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7A" w:rsidRPr="00B50C7A" w:rsidRDefault="00B50C7A" w:rsidP="00B50C7A">
      <w:pPr>
        <w:pStyle w:val="a4"/>
        <w:spacing w:line="276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B50C7A">
        <w:rPr>
          <w:rFonts w:ascii="Times New Roman" w:hAnsi="Times New Roman" w:cs="Times New Roman"/>
          <w:sz w:val="32"/>
          <w:szCs w:val="32"/>
        </w:rPr>
        <w:t>Министерство образования и науки Российской Федерации</w:t>
      </w:r>
    </w:p>
    <w:p w:rsidR="00B50C7A" w:rsidRPr="00B50C7A" w:rsidRDefault="00B50C7A" w:rsidP="00B50C7A">
      <w:pPr>
        <w:pStyle w:val="a4"/>
        <w:spacing w:line="276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B50C7A">
        <w:rPr>
          <w:rFonts w:ascii="Times New Roman" w:hAnsi="Times New Roman" w:cs="Times New Roman"/>
          <w:sz w:val="32"/>
          <w:szCs w:val="32"/>
        </w:rPr>
        <w:t>Филиал федерального государственного бюджетного  образовательного учреждения высшего образования  "Кузбасский государственный технический университет имени Т.Ф. Горбачева"   в г. Белово</w:t>
      </w:r>
    </w:p>
    <w:p w:rsidR="00B50C7A" w:rsidRPr="00B50C7A" w:rsidRDefault="00B50C7A" w:rsidP="00B50C7A">
      <w:pPr>
        <w:widowControl w:val="0"/>
        <w:spacing w:line="276" w:lineRule="auto"/>
        <w:jc w:val="center"/>
        <w:rPr>
          <w:spacing w:val="-1"/>
          <w:sz w:val="32"/>
          <w:szCs w:val="32"/>
        </w:rPr>
      </w:pPr>
    </w:p>
    <w:p w:rsidR="00B50C7A" w:rsidRPr="00B50C7A" w:rsidRDefault="00B50C7A" w:rsidP="00B50C7A">
      <w:pPr>
        <w:widowControl w:val="0"/>
        <w:spacing w:line="276" w:lineRule="auto"/>
        <w:jc w:val="center"/>
        <w:rPr>
          <w:spacing w:val="-1"/>
          <w:sz w:val="32"/>
          <w:szCs w:val="32"/>
        </w:rPr>
      </w:pPr>
    </w:p>
    <w:p w:rsidR="00B50C7A" w:rsidRPr="00B50C7A" w:rsidRDefault="00B50C7A" w:rsidP="00B50C7A">
      <w:pPr>
        <w:widowControl w:val="0"/>
        <w:spacing w:line="276" w:lineRule="auto"/>
        <w:jc w:val="center"/>
        <w:rPr>
          <w:spacing w:val="-1"/>
          <w:sz w:val="32"/>
          <w:szCs w:val="32"/>
        </w:rPr>
      </w:pPr>
      <w:r w:rsidRPr="00B50C7A">
        <w:rPr>
          <w:spacing w:val="-1"/>
          <w:sz w:val="32"/>
          <w:szCs w:val="32"/>
        </w:rPr>
        <w:t>Кафедра технических наук</w:t>
      </w:r>
    </w:p>
    <w:p w:rsidR="00B50C7A" w:rsidRPr="00B50C7A" w:rsidRDefault="00B50C7A" w:rsidP="00B50C7A">
      <w:pPr>
        <w:widowControl w:val="0"/>
        <w:autoSpaceDE w:val="0"/>
        <w:autoSpaceDN w:val="0"/>
        <w:adjustRightInd w:val="0"/>
        <w:spacing w:line="268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B50C7A" w:rsidRPr="00B50C7A" w:rsidRDefault="00B50C7A" w:rsidP="00B50C7A">
      <w:pPr>
        <w:widowControl w:val="0"/>
        <w:autoSpaceDE w:val="0"/>
        <w:autoSpaceDN w:val="0"/>
        <w:adjustRightInd w:val="0"/>
        <w:spacing w:line="268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B50C7A" w:rsidRPr="00B50C7A" w:rsidRDefault="00B50C7A" w:rsidP="00B50C7A">
      <w:pPr>
        <w:widowControl w:val="0"/>
        <w:autoSpaceDE w:val="0"/>
        <w:autoSpaceDN w:val="0"/>
        <w:adjustRightInd w:val="0"/>
        <w:spacing w:line="268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B50C7A" w:rsidRPr="00B50C7A" w:rsidRDefault="00B50C7A" w:rsidP="00B50C7A">
      <w:pPr>
        <w:widowControl w:val="0"/>
        <w:autoSpaceDE w:val="0"/>
        <w:autoSpaceDN w:val="0"/>
        <w:adjustRightInd w:val="0"/>
        <w:spacing w:line="268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B50C7A" w:rsidRPr="00B50C7A" w:rsidRDefault="00B50C7A" w:rsidP="00B50C7A">
      <w:pPr>
        <w:jc w:val="center"/>
        <w:rPr>
          <w:b/>
          <w:sz w:val="32"/>
          <w:szCs w:val="32"/>
        </w:rPr>
      </w:pPr>
      <w:r w:rsidRPr="00B50C7A">
        <w:rPr>
          <w:b/>
          <w:sz w:val="32"/>
          <w:szCs w:val="32"/>
        </w:rPr>
        <w:t>ОПРЕДЕЛЕНИЕ КОЭФФИЦИЕНТА ПУАССОНА</w:t>
      </w:r>
    </w:p>
    <w:p w:rsidR="00B50C7A" w:rsidRPr="00B50C7A" w:rsidRDefault="00B50C7A" w:rsidP="00B50C7A">
      <w:pPr>
        <w:jc w:val="center"/>
        <w:rPr>
          <w:b/>
          <w:sz w:val="32"/>
          <w:szCs w:val="32"/>
        </w:rPr>
      </w:pPr>
      <w:r w:rsidRPr="00B50C7A">
        <w:rPr>
          <w:b/>
          <w:sz w:val="32"/>
          <w:szCs w:val="32"/>
        </w:rPr>
        <w:t>МЕТОДОМ КЛЕМАНА И ДЕЗОРМА</w:t>
      </w:r>
    </w:p>
    <w:p w:rsidR="00B50C7A" w:rsidRPr="00B50C7A" w:rsidRDefault="00B50C7A" w:rsidP="00B50C7A">
      <w:pPr>
        <w:widowControl w:val="0"/>
        <w:autoSpaceDE w:val="0"/>
        <w:autoSpaceDN w:val="0"/>
        <w:adjustRightInd w:val="0"/>
        <w:spacing w:line="268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B50C7A" w:rsidRPr="00B50C7A" w:rsidRDefault="00B50C7A" w:rsidP="00B50C7A">
      <w:pPr>
        <w:widowControl w:val="0"/>
        <w:autoSpaceDE w:val="0"/>
        <w:autoSpaceDN w:val="0"/>
        <w:adjustRightInd w:val="0"/>
        <w:spacing w:line="268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B50C7A" w:rsidRPr="00B50C7A" w:rsidRDefault="00B50C7A" w:rsidP="00B50C7A">
      <w:pPr>
        <w:widowControl w:val="0"/>
        <w:spacing w:line="276" w:lineRule="auto"/>
        <w:jc w:val="center"/>
        <w:rPr>
          <w:b/>
          <w:spacing w:val="-1"/>
          <w:sz w:val="32"/>
          <w:szCs w:val="32"/>
        </w:rPr>
      </w:pPr>
    </w:p>
    <w:p w:rsidR="00B50C7A" w:rsidRPr="00B50C7A" w:rsidRDefault="00B50C7A" w:rsidP="00B50C7A">
      <w:pPr>
        <w:pStyle w:val="10"/>
        <w:spacing w:line="240" w:lineRule="auto"/>
        <w:ind w:left="-426" w:right="-286" w:firstLine="0"/>
        <w:outlineLvl w:val="0"/>
      </w:pPr>
      <w:r w:rsidRPr="00B50C7A">
        <w:t>Методические указания по выполнению</w:t>
      </w:r>
    </w:p>
    <w:p w:rsidR="00B50C7A" w:rsidRPr="00B50C7A" w:rsidRDefault="00B50C7A" w:rsidP="00B50C7A">
      <w:pPr>
        <w:pStyle w:val="10"/>
        <w:spacing w:line="240" w:lineRule="auto"/>
        <w:ind w:left="-426" w:right="-286" w:firstLine="0"/>
        <w:outlineLvl w:val="0"/>
      </w:pPr>
      <w:r w:rsidRPr="00B50C7A">
        <w:t>лабораторной работы по дисциплине «</w:t>
      </w:r>
      <w:r>
        <w:t>Теплотехника</w:t>
      </w:r>
      <w:r w:rsidRPr="00B50C7A">
        <w:t>»</w:t>
      </w:r>
    </w:p>
    <w:p w:rsidR="00B50C7A" w:rsidRPr="00B50C7A" w:rsidRDefault="00B50C7A" w:rsidP="00B50C7A">
      <w:pPr>
        <w:widowControl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  <w:r w:rsidRPr="00B50C7A">
        <w:rPr>
          <w:sz w:val="32"/>
          <w:szCs w:val="32"/>
        </w:rPr>
        <w:t>для студентов направления 21.05.04 «Горное дело»</w:t>
      </w:r>
    </w:p>
    <w:p w:rsidR="00B50C7A" w:rsidRPr="00B50C7A" w:rsidRDefault="00B50C7A" w:rsidP="00B50C7A">
      <w:pPr>
        <w:widowControl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B50C7A" w:rsidRPr="00B50C7A" w:rsidRDefault="00B50C7A" w:rsidP="00B50C7A">
      <w:pPr>
        <w:widowControl w:val="0"/>
        <w:spacing w:line="266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B50C7A" w:rsidRPr="00B50C7A" w:rsidRDefault="00B50C7A" w:rsidP="00B50C7A">
      <w:pPr>
        <w:ind w:left="4962" w:right="-286"/>
        <w:rPr>
          <w:sz w:val="32"/>
          <w:szCs w:val="32"/>
        </w:rPr>
      </w:pPr>
      <w:r w:rsidRPr="00B50C7A">
        <w:rPr>
          <w:sz w:val="32"/>
          <w:szCs w:val="32"/>
        </w:rPr>
        <w:t>Составитель:  С.В. Белов</w:t>
      </w:r>
    </w:p>
    <w:p w:rsidR="00B50C7A" w:rsidRPr="00B50C7A" w:rsidRDefault="00B50C7A" w:rsidP="00B50C7A">
      <w:pPr>
        <w:pStyle w:val="3"/>
        <w:tabs>
          <w:tab w:val="left" w:pos="4500"/>
        </w:tabs>
        <w:ind w:left="4961" w:right="-284"/>
        <w:rPr>
          <w:b w:val="0"/>
          <w:bCs w:val="0"/>
          <w:sz w:val="32"/>
          <w:szCs w:val="32"/>
        </w:rPr>
      </w:pPr>
    </w:p>
    <w:p w:rsidR="00B7391D" w:rsidRDefault="00B7391D" w:rsidP="00B7391D">
      <w:pPr>
        <w:ind w:left="4959"/>
        <w:rPr>
          <w:sz w:val="32"/>
          <w:szCs w:val="32"/>
        </w:rPr>
      </w:pPr>
      <w:r>
        <w:rPr>
          <w:sz w:val="32"/>
          <w:szCs w:val="32"/>
        </w:rPr>
        <w:t>Утверждены на заседании кафедры</w:t>
      </w:r>
    </w:p>
    <w:p w:rsidR="00B7391D" w:rsidRDefault="00B7391D" w:rsidP="00B7391D">
      <w:pPr>
        <w:ind w:left="4959"/>
        <w:rPr>
          <w:sz w:val="32"/>
          <w:szCs w:val="32"/>
          <w:lang w:val="en-US"/>
        </w:rPr>
      </w:pPr>
      <w:r>
        <w:rPr>
          <w:sz w:val="32"/>
          <w:szCs w:val="32"/>
        </w:rPr>
        <w:t>Протокол № 2 от 21</w:t>
      </w:r>
      <w:r>
        <w:rPr>
          <w:sz w:val="32"/>
          <w:szCs w:val="32"/>
          <w:lang w:val="en-US"/>
        </w:rPr>
        <w:t>.09.2017</w:t>
      </w:r>
    </w:p>
    <w:p w:rsidR="00B7391D" w:rsidRDefault="00B7391D" w:rsidP="00B7391D">
      <w:pPr>
        <w:ind w:left="4959"/>
        <w:rPr>
          <w:sz w:val="32"/>
          <w:szCs w:val="32"/>
        </w:rPr>
      </w:pPr>
      <w:r>
        <w:rPr>
          <w:sz w:val="32"/>
          <w:szCs w:val="32"/>
        </w:rPr>
        <w:t xml:space="preserve">Рекомендованы к печати </w:t>
      </w:r>
    </w:p>
    <w:p w:rsidR="00B7391D" w:rsidRDefault="00B7391D" w:rsidP="00B7391D">
      <w:pPr>
        <w:ind w:left="4959"/>
        <w:rPr>
          <w:sz w:val="32"/>
          <w:szCs w:val="32"/>
        </w:rPr>
      </w:pPr>
      <w:r>
        <w:rPr>
          <w:sz w:val="32"/>
          <w:szCs w:val="32"/>
        </w:rPr>
        <w:t xml:space="preserve">методическим советом филиала </w:t>
      </w:r>
    </w:p>
    <w:p w:rsidR="00B7391D" w:rsidRDefault="00B7391D" w:rsidP="00B7391D">
      <w:pPr>
        <w:ind w:left="4959"/>
        <w:rPr>
          <w:sz w:val="32"/>
          <w:szCs w:val="32"/>
        </w:rPr>
      </w:pPr>
      <w:r>
        <w:rPr>
          <w:sz w:val="32"/>
          <w:szCs w:val="32"/>
        </w:rPr>
        <w:t>КузГТУ в г. Белово</w:t>
      </w:r>
    </w:p>
    <w:p w:rsidR="00B7391D" w:rsidRDefault="00B7391D" w:rsidP="00B7391D">
      <w:pPr>
        <w:ind w:left="4959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Протокол № </w:t>
      </w: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 xml:space="preserve"> от  </w:t>
      </w:r>
      <w:r>
        <w:rPr>
          <w:sz w:val="32"/>
          <w:szCs w:val="32"/>
          <w:lang w:val="en-US"/>
        </w:rPr>
        <w:t>25.10.2107</w:t>
      </w:r>
    </w:p>
    <w:p w:rsidR="00B7391D" w:rsidRDefault="00B7391D" w:rsidP="00B7391D">
      <w:pPr>
        <w:ind w:left="4959"/>
        <w:rPr>
          <w:sz w:val="32"/>
          <w:szCs w:val="32"/>
        </w:rPr>
      </w:pPr>
      <w:r>
        <w:rPr>
          <w:sz w:val="32"/>
          <w:szCs w:val="32"/>
        </w:rPr>
        <w:t>Электронная копия находится в методическом кабинете филиала КузГТУ в г. Белово</w:t>
      </w:r>
    </w:p>
    <w:p w:rsidR="00B50C7A" w:rsidRPr="00B50C7A" w:rsidRDefault="00B50C7A" w:rsidP="00B50C7A">
      <w:pPr>
        <w:widowControl w:val="0"/>
        <w:spacing w:line="276" w:lineRule="auto"/>
        <w:jc w:val="center"/>
        <w:rPr>
          <w:b/>
          <w:spacing w:val="-1"/>
          <w:sz w:val="32"/>
          <w:szCs w:val="32"/>
        </w:rPr>
      </w:pPr>
      <w:bookmarkStart w:id="0" w:name="_GoBack"/>
      <w:bookmarkEnd w:id="0"/>
    </w:p>
    <w:p w:rsidR="00B50C7A" w:rsidRPr="00B50C7A" w:rsidRDefault="00B50C7A" w:rsidP="00B50C7A">
      <w:pPr>
        <w:widowControl w:val="0"/>
        <w:spacing w:line="276" w:lineRule="auto"/>
        <w:jc w:val="center"/>
        <w:rPr>
          <w:b/>
          <w:spacing w:val="-1"/>
          <w:sz w:val="32"/>
          <w:szCs w:val="32"/>
        </w:rPr>
      </w:pPr>
    </w:p>
    <w:p w:rsidR="00B50C7A" w:rsidRPr="00B50C7A" w:rsidRDefault="00B50C7A" w:rsidP="00B50C7A">
      <w:pPr>
        <w:widowControl w:val="0"/>
        <w:spacing w:line="276" w:lineRule="auto"/>
        <w:jc w:val="center"/>
        <w:rPr>
          <w:b/>
          <w:spacing w:val="-1"/>
          <w:sz w:val="32"/>
          <w:szCs w:val="32"/>
        </w:rPr>
      </w:pPr>
      <w:r w:rsidRPr="00B50C7A">
        <w:rPr>
          <w:sz w:val="32"/>
          <w:szCs w:val="32"/>
        </w:rPr>
        <w:t xml:space="preserve"> </w:t>
      </w:r>
    </w:p>
    <w:p w:rsidR="00B50C7A" w:rsidRDefault="00B50C7A" w:rsidP="00B50C7A">
      <w:pPr>
        <w:pStyle w:val="a7"/>
        <w:spacing w:after="0" w:line="276" w:lineRule="auto"/>
        <w:jc w:val="center"/>
        <w:rPr>
          <w:b/>
          <w:spacing w:val="-1"/>
          <w:sz w:val="32"/>
          <w:szCs w:val="32"/>
        </w:rPr>
        <w:sectPr w:rsidR="00B50C7A" w:rsidSect="00B50C7A">
          <w:headerReference w:type="even" r:id="rId9"/>
          <w:headerReference w:type="default" r:id="rId10"/>
          <w:pgSz w:w="11906" w:h="16838"/>
          <w:pgMar w:top="1077" w:right="1134" w:bottom="851" w:left="851" w:header="709" w:footer="709" w:gutter="0"/>
          <w:pgNumType w:start="0"/>
          <w:cols w:space="708"/>
          <w:titlePg/>
          <w:docGrid w:linePitch="360"/>
        </w:sectPr>
      </w:pPr>
      <w:r w:rsidRPr="00B50C7A">
        <w:rPr>
          <w:b/>
          <w:spacing w:val="-1"/>
          <w:sz w:val="32"/>
          <w:szCs w:val="32"/>
        </w:rPr>
        <w:t>Белово 2017</w:t>
      </w:r>
    </w:p>
    <w:p w:rsidR="00B50C7A" w:rsidRDefault="00B50C7A" w:rsidP="00B50C7A">
      <w:pPr>
        <w:pStyle w:val="a7"/>
        <w:spacing w:after="0" w:line="276" w:lineRule="auto"/>
        <w:jc w:val="center"/>
        <w:rPr>
          <w:b/>
          <w:spacing w:val="-1"/>
          <w:sz w:val="32"/>
          <w:szCs w:val="32"/>
        </w:rPr>
      </w:pPr>
    </w:p>
    <w:p w:rsidR="00B50C7A" w:rsidRDefault="00B50C7A">
      <w:pPr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br w:type="page"/>
      </w:r>
    </w:p>
    <w:p w:rsidR="004B03BD" w:rsidRPr="0005676F" w:rsidRDefault="004B03BD" w:rsidP="00916BCA">
      <w:pPr>
        <w:pStyle w:val="4"/>
        <w:tabs>
          <w:tab w:val="left" w:pos="0"/>
        </w:tabs>
        <w:overflowPunct w:val="0"/>
        <w:autoSpaceDE w:val="0"/>
        <w:autoSpaceDN w:val="0"/>
        <w:adjustRightInd w:val="0"/>
        <w:rPr>
          <w:b/>
          <w:sz w:val="32"/>
          <w:szCs w:val="32"/>
        </w:rPr>
      </w:pPr>
      <w:r w:rsidRPr="003B1A2B">
        <w:rPr>
          <w:b/>
          <w:sz w:val="32"/>
          <w:szCs w:val="32"/>
        </w:rPr>
        <w:lastRenderedPageBreak/>
        <w:t>ОПРЕДЕЛЕНИЕ КОЭФФИЦИЕНТА ПУАССОНА</w:t>
      </w:r>
      <w:r w:rsidRPr="003B1A2B">
        <w:t xml:space="preserve"> </w:t>
      </w:r>
      <w:r w:rsidRPr="003B1A2B">
        <w:br/>
      </w:r>
      <w:r w:rsidRPr="0005676F">
        <w:rPr>
          <w:b/>
          <w:sz w:val="32"/>
          <w:szCs w:val="32"/>
        </w:rPr>
        <w:t>МЕТОДОМ КЛЕМАНА</w:t>
      </w:r>
      <w:r>
        <w:rPr>
          <w:b/>
          <w:sz w:val="32"/>
          <w:szCs w:val="32"/>
        </w:rPr>
        <w:t xml:space="preserve"> – </w:t>
      </w:r>
      <w:r w:rsidRPr="0005676F">
        <w:rPr>
          <w:b/>
          <w:sz w:val="32"/>
          <w:szCs w:val="32"/>
        </w:rPr>
        <w:t>ДЕЗОРМА</w:t>
      </w:r>
    </w:p>
    <w:p w:rsidR="004B03BD" w:rsidRDefault="004B03BD" w:rsidP="004B03BD">
      <w:pPr>
        <w:ind w:left="2410" w:hanging="2410"/>
        <w:jc w:val="both"/>
        <w:rPr>
          <w:b/>
          <w:sz w:val="32"/>
          <w:szCs w:val="32"/>
        </w:rPr>
      </w:pPr>
    </w:p>
    <w:p w:rsidR="004B03BD" w:rsidRPr="00040E3A" w:rsidRDefault="004B03BD" w:rsidP="00B50C7A">
      <w:pPr>
        <w:tabs>
          <w:tab w:val="num" w:pos="851"/>
          <w:tab w:val="left" w:pos="1418"/>
        </w:tabs>
        <w:ind w:firstLine="720"/>
        <w:jc w:val="both"/>
        <w:rPr>
          <w:sz w:val="32"/>
          <w:szCs w:val="32"/>
        </w:rPr>
      </w:pPr>
      <w:r w:rsidRPr="00040E3A">
        <w:rPr>
          <w:b/>
          <w:sz w:val="32"/>
          <w:szCs w:val="32"/>
        </w:rPr>
        <w:t>1. Цель работы</w:t>
      </w:r>
      <w:r w:rsidR="00B50C7A">
        <w:rPr>
          <w:b/>
          <w:sz w:val="32"/>
          <w:szCs w:val="32"/>
        </w:rPr>
        <w:t xml:space="preserve">: </w:t>
      </w:r>
      <w:r w:rsidR="00B50C7A" w:rsidRPr="00B50C7A">
        <w:rPr>
          <w:sz w:val="32"/>
          <w:szCs w:val="32"/>
        </w:rPr>
        <w:t>а)</w:t>
      </w:r>
      <w:r w:rsidR="00C93DF1">
        <w:rPr>
          <w:sz w:val="32"/>
          <w:szCs w:val="32"/>
        </w:rPr>
        <w:t> </w:t>
      </w:r>
      <w:r w:rsidR="00B50C7A" w:rsidRPr="00040E3A">
        <w:rPr>
          <w:sz w:val="32"/>
          <w:szCs w:val="32"/>
        </w:rPr>
        <w:t xml:space="preserve">экспериментально </w:t>
      </w:r>
      <w:r w:rsidRPr="00040E3A">
        <w:rPr>
          <w:sz w:val="32"/>
          <w:szCs w:val="32"/>
        </w:rPr>
        <w:t xml:space="preserve">проверить основные </w:t>
      </w:r>
      <w:r w:rsidR="00040E3A">
        <w:rPr>
          <w:sz w:val="32"/>
          <w:szCs w:val="32"/>
        </w:rPr>
        <w:t>т</w:t>
      </w:r>
      <w:r w:rsidRPr="00040E3A">
        <w:rPr>
          <w:sz w:val="32"/>
          <w:szCs w:val="32"/>
        </w:rPr>
        <w:t>ермодинамиче</w:t>
      </w:r>
      <w:r w:rsidR="00B50C7A">
        <w:rPr>
          <w:sz w:val="32"/>
          <w:szCs w:val="32"/>
        </w:rPr>
        <w:t>ские законы для идеального газа; б)</w:t>
      </w:r>
      <w:r w:rsidR="00C93DF1">
        <w:rPr>
          <w:sz w:val="32"/>
          <w:szCs w:val="32"/>
        </w:rPr>
        <w:t> </w:t>
      </w:r>
      <w:r w:rsidR="00B50C7A" w:rsidRPr="00040E3A">
        <w:rPr>
          <w:sz w:val="32"/>
          <w:szCs w:val="32"/>
        </w:rPr>
        <w:t xml:space="preserve">определить </w:t>
      </w:r>
      <w:r w:rsidRPr="00040E3A">
        <w:rPr>
          <w:sz w:val="32"/>
          <w:szCs w:val="32"/>
        </w:rPr>
        <w:t>коэффициент Пуассона для воздуха и сравнить его с расчетным значением.</w:t>
      </w:r>
    </w:p>
    <w:p w:rsidR="00B50C7A" w:rsidRDefault="004B03BD" w:rsidP="00B50C7A">
      <w:pPr>
        <w:tabs>
          <w:tab w:val="num" w:pos="851"/>
        </w:tabs>
        <w:ind w:firstLine="720"/>
        <w:jc w:val="both"/>
        <w:rPr>
          <w:sz w:val="32"/>
          <w:szCs w:val="32"/>
        </w:rPr>
      </w:pPr>
      <w:r w:rsidRPr="00040E3A">
        <w:rPr>
          <w:b/>
          <w:sz w:val="32"/>
          <w:szCs w:val="32"/>
        </w:rPr>
        <w:t>2. Подготовка к работе</w:t>
      </w:r>
      <w:r w:rsidR="00B50C7A">
        <w:rPr>
          <w:b/>
          <w:sz w:val="32"/>
          <w:szCs w:val="32"/>
        </w:rPr>
        <w:t xml:space="preserve">: </w:t>
      </w:r>
      <w:r w:rsidR="00B50C7A" w:rsidRPr="00040E3A">
        <w:rPr>
          <w:sz w:val="32"/>
          <w:szCs w:val="32"/>
        </w:rPr>
        <w:t xml:space="preserve">прочитать </w:t>
      </w:r>
      <w:r w:rsidRPr="00040E3A">
        <w:rPr>
          <w:sz w:val="32"/>
          <w:szCs w:val="32"/>
        </w:rPr>
        <w:t>в учебниках следующие параграфы: [1] – §§ 9.5–9.6, [</w:t>
      </w:r>
      <w:r w:rsidR="00864075">
        <w:rPr>
          <w:sz w:val="32"/>
          <w:szCs w:val="32"/>
        </w:rPr>
        <w:t>2</w:t>
      </w:r>
      <w:r w:rsidRPr="00040E3A">
        <w:rPr>
          <w:sz w:val="32"/>
          <w:szCs w:val="32"/>
        </w:rPr>
        <w:t xml:space="preserve">] – §§ </w:t>
      </w:r>
      <w:r w:rsidR="00864075">
        <w:rPr>
          <w:sz w:val="32"/>
          <w:szCs w:val="32"/>
        </w:rPr>
        <w:t>1.6-1.10</w:t>
      </w:r>
      <w:r w:rsidRPr="00040E3A">
        <w:rPr>
          <w:sz w:val="32"/>
          <w:szCs w:val="32"/>
        </w:rPr>
        <w:t>,</w:t>
      </w:r>
      <w:r w:rsidR="00864075">
        <w:rPr>
          <w:sz w:val="32"/>
          <w:szCs w:val="32"/>
        </w:rPr>
        <w:t xml:space="preserve"> </w:t>
      </w:r>
      <w:r w:rsidR="00864075" w:rsidRPr="00040E3A">
        <w:rPr>
          <w:sz w:val="32"/>
          <w:szCs w:val="32"/>
        </w:rPr>
        <w:t>[</w:t>
      </w:r>
      <w:r w:rsidR="00864075">
        <w:rPr>
          <w:sz w:val="32"/>
          <w:szCs w:val="32"/>
        </w:rPr>
        <w:t>3</w:t>
      </w:r>
      <w:r w:rsidR="00864075" w:rsidRPr="00040E3A">
        <w:rPr>
          <w:sz w:val="32"/>
          <w:szCs w:val="32"/>
        </w:rPr>
        <w:t xml:space="preserve">] – §§ </w:t>
      </w:r>
      <w:r w:rsidR="00864075">
        <w:rPr>
          <w:sz w:val="32"/>
          <w:szCs w:val="32"/>
        </w:rPr>
        <w:t>1.8, 1.10, 3.5</w:t>
      </w:r>
      <w:r w:rsidRPr="00040E3A">
        <w:rPr>
          <w:sz w:val="32"/>
          <w:szCs w:val="32"/>
        </w:rPr>
        <w:t xml:space="preserve">. </w:t>
      </w:r>
    </w:p>
    <w:p w:rsidR="004B03BD" w:rsidRPr="00040E3A" w:rsidRDefault="004B03BD" w:rsidP="004B03BD">
      <w:pPr>
        <w:tabs>
          <w:tab w:val="num" w:pos="851"/>
        </w:tabs>
        <w:ind w:firstLine="720"/>
        <w:jc w:val="both"/>
        <w:rPr>
          <w:sz w:val="32"/>
          <w:szCs w:val="32"/>
        </w:rPr>
      </w:pPr>
      <w:r w:rsidRPr="00040E3A">
        <w:rPr>
          <w:sz w:val="32"/>
          <w:szCs w:val="32"/>
        </w:rPr>
        <w:t>Для выполнения работы студент должен знать: а) основные уравнения термодинамических процессов; б) первое начало термодинамики; в) понятие коэффициента Пуассона; г) методы расчёта теплоты, работы и изменения внутренней энергии; д) уметь пользоваться измерительными приборами.</w:t>
      </w:r>
    </w:p>
    <w:p w:rsidR="00C74451" w:rsidRDefault="00C74451" w:rsidP="004B03BD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4B03BD" w:rsidRPr="00040E3A" w:rsidRDefault="004B03BD" w:rsidP="004B03BD">
      <w:pPr>
        <w:tabs>
          <w:tab w:val="left" w:pos="3119"/>
          <w:tab w:val="left" w:pos="3261"/>
        </w:tabs>
        <w:ind w:firstLine="720"/>
        <w:rPr>
          <w:sz w:val="32"/>
          <w:szCs w:val="32"/>
        </w:rPr>
      </w:pPr>
      <w:r w:rsidRPr="00040E3A">
        <w:rPr>
          <w:b/>
          <w:sz w:val="32"/>
          <w:szCs w:val="32"/>
        </w:rPr>
        <w:t>3. Выполнение работы</w:t>
      </w:r>
    </w:p>
    <w:p w:rsidR="004B03BD" w:rsidRDefault="004B03BD" w:rsidP="004B03BD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  <w:r w:rsidRPr="00040E3A">
        <w:rPr>
          <w:b/>
          <w:sz w:val="32"/>
          <w:szCs w:val="32"/>
        </w:rPr>
        <w:t xml:space="preserve">3.1. Описание </w:t>
      </w:r>
      <w:r w:rsidRPr="00040E3A">
        <w:rPr>
          <w:b/>
          <w:bCs/>
          <w:color w:val="000000"/>
          <w:sz w:val="32"/>
          <w:szCs w:val="32"/>
        </w:rPr>
        <w:t>л</w:t>
      </w:r>
      <w:r w:rsidRPr="00040E3A">
        <w:rPr>
          <w:b/>
          <w:sz w:val="32"/>
          <w:szCs w:val="32"/>
        </w:rPr>
        <w:t>абораторной установки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50C7A" w:rsidTr="00B50C7A">
        <w:tc>
          <w:tcPr>
            <w:tcW w:w="10137" w:type="dxa"/>
          </w:tcPr>
          <w:p w:rsidR="00B50C7A" w:rsidRDefault="00B50C7A" w:rsidP="00B50C7A">
            <w:pPr>
              <w:tabs>
                <w:tab w:val="left" w:pos="3119"/>
                <w:tab w:val="left" w:pos="3261"/>
              </w:tabs>
              <w:jc w:val="center"/>
              <w:rPr>
                <w:sz w:val="32"/>
                <w:szCs w:val="32"/>
              </w:rPr>
            </w:pPr>
            <w:r w:rsidRPr="00B50C7A">
              <w:rPr>
                <w:noProof/>
                <w:sz w:val="32"/>
                <w:szCs w:val="32"/>
              </w:rPr>
              <w:drawing>
                <wp:inline distT="0" distB="0" distL="0" distR="0">
                  <wp:extent cx="5619097" cy="4714875"/>
                  <wp:effectExtent l="19050" t="0" r="653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688" cy="471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7A" w:rsidTr="00B50C7A">
        <w:tc>
          <w:tcPr>
            <w:tcW w:w="10137" w:type="dxa"/>
          </w:tcPr>
          <w:p w:rsidR="00B50C7A" w:rsidRPr="00B50C7A" w:rsidRDefault="00B50C7A" w:rsidP="00B50C7A">
            <w:pPr>
              <w:jc w:val="center"/>
              <w:rPr>
                <w:i/>
                <w:sz w:val="32"/>
                <w:szCs w:val="32"/>
              </w:rPr>
            </w:pPr>
            <w:r w:rsidRPr="00B50C7A">
              <w:rPr>
                <w:i/>
                <w:sz w:val="32"/>
                <w:szCs w:val="32"/>
              </w:rPr>
              <w:t xml:space="preserve">Рис. 1. Внешний вид и схема установки ФПТ 1-6н </w:t>
            </w:r>
          </w:p>
        </w:tc>
      </w:tr>
    </w:tbl>
    <w:p w:rsidR="004B03BD" w:rsidRPr="00B50C7A" w:rsidRDefault="004B03BD"/>
    <w:p w:rsidR="004B03BD" w:rsidRPr="00B50C7A" w:rsidRDefault="004B03BD"/>
    <w:p w:rsidR="004B03BD" w:rsidRPr="00040E3A" w:rsidRDefault="004B03BD" w:rsidP="004B03BD">
      <w:pPr>
        <w:ind w:firstLine="708"/>
        <w:jc w:val="both"/>
        <w:rPr>
          <w:sz w:val="32"/>
          <w:szCs w:val="32"/>
        </w:rPr>
      </w:pPr>
      <w:r w:rsidRPr="00040E3A">
        <w:rPr>
          <w:sz w:val="32"/>
          <w:szCs w:val="32"/>
        </w:rPr>
        <w:lastRenderedPageBreak/>
        <w:t>Внешний вид рабочей  панели  и  принципиальная  схема экспериментальной  установки  ФПТ1-6н  представлена  на  рисунке</w:t>
      </w:r>
      <w:r w:rsidR="00B32685" w:rsidRPr="00B32685">
        <w:rPr>
          <w:sz w:val="32"/>
          <w:szCs w:val="32"/>
        </w:rPr>
        <w:t xml:space="preserve"> (</w:t>
      </w:r>
      <w:r w:rsidR="00AA1371">
        <w:rPr>
          <w:sz w:val="32"/>
          <w:szCs w:val="32"/>
        </w:rPr>
        <w:t>рис</w:t>
      </w:r>
      <w:r w:rsidR="00B32685">
        <w:rPr>
          <w:sz w:val="32"/>
          <w:szCs w:val="32"/>
        </w:rPr>
        <w:t>.1)</w:t>
      </w:r>
      <w:r w:rsidRPr="00040E3A">
        <w:rPr>
          <w:sz w:val="32"/>
          <w:szCs w:val="32"/>
        </w:rPr>
        <w:t>: 1 – включатель «СЕТЬ» для питания установки; 2 – включатель «Компрессор» для нагнетания воздуха в рабочий сосуд (емкость объемом V = 3500 см</w:t>
      </w:r>
      <w:r w:rsidRPr="00040E3A">
        <w:rPr>
          <w:sz w:val="32"/>
          <w:szCs w:val="32"/>
          <w:vertAlign w:val="superscript"/>
        </w:rPr>
        <w:t>3</w:t>
      </w:r>
      <w:r w:rsidRPr="00040E3A">
        <w:rPr>
          <w:sz w:val="32"/>
          <w:szCs w:val="32"/>
        </w:rPr>
        <w:t>), расположенный  в  полости  корпуса; 3 –  кран  К1,  необходимый  для предотвращения  сброса  давления  из  рабочего  сосуда  после  остановки компрессора; 4 – пневмотумблер «Атмосфера», позволяющий на короткое  время соединять рабочий сосуд с атмосферой; 5 – измеритель давления с помощью датчика давления в рабочем сосуде; 6 – двухканальный измеритель температуры,  позволяющий  измерить  температуру  внутри  окружающей  среды и температуру внутри рабочего сосуда.</w:t>
      </w:r>
    </w:p>
    <w:p w:rsidR="00040E3A" w:rsidRDefault="00040E3A" w:rsidP="004B03BD">
      <w:pPr>
        <w:tabs>
          <w:tab w:val="left" w:pos="1418"/>
        </w:tabs>
        <w:ind w:firstLine="720"/>
        <w:rPr>
          <w:b/>
          <w:sz w:val="32"/>
          <w:szCs w:val="32"/>
        </w:rPr>
      </w:pPr>
    </w:p>
    <w:p w:rsidR="004B03BD" w:rsidRPr="00040E3A" w:rsidRDefault="004B03BD" w:rsidP="004B03BD">
      <w:pPr>
        <w:tabs>
          <w:tab w:val="left" w:pos="1418"/>
        </w:tabs>
        <w:ind w:firstLine="720"/>
        <w:rPr>
          <w:b/>
          <w:sz w:val="32"/>
          <w:szCs w:val="32"/>
        </w:rPr>
      </w:pPr>
      <w:r w:rsidRPr="00040E3A">
        <w:rPr>
          <w:b/>
          <w:sz w:val="32"/>
          <w:szCs w:val="32"/>
        </w:rPr>
        <w:t>3.2. Методика измерений и расчёта</w:t>
      </w:r>
    </w:p>
    <w:p w:rsidR="001B4423" w:rsidRPr="00040E3A" w:rsidRDefault="00A20361" w:rsidP="001B4423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19050</wp:posOffset>
            </wp:positionV>
            <wp:extent cx="1079500" cy="527050"/>
            <wp:effectExtent l="19050" t="0" r="6350" b="0"/>
            <wp:wrapSquare wrapText="bothSides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423" w:rsidRPr="00040E3A" w:rsidRDefault="001B4423" w:rsidP="00C74451">
      <w:pPr>
        <w:ind w:firstLine="708"/>
        <w:jc w:val="both"/>
        <w:rPr>
          <w:sz w:val="32"/>
          <w:szCs w:val="32"/>
        </w:rPr>
      </w:pPr>
      <w:r w:rsidRPr="00040E3A">
        <w:rPr>
          <w:sz w:val="32"/>
          <w:szCs w:val="32"/>
        </w:rPr>
        <w:t>Для идеальных газов отношение      зависит только от числа степеней  свободы  молекул  газа, которое,  в  свою  очередь,  определяется структурой  молекулы,  т.е.  количеством  атомов,  из  которых  состоит молекула. Одноатомная молекула имеет 3 степени свободы (инертные газы). Если  молекула  состоит  из  двух  атомов,  то  число  степеней  свободы складывается  из  числа  степеней  свободы  поступательного  движения (</w:t>
      </w:r>
      <w:r w:rsidRPr="00B32685">
        <w:rPr>
          <w:i/>
          <w:sz w:val="32"/>
          <w:szCs w:val="32"/>
          <w:lang w:val="en-US"/>
        </w:rPr>
        <w:t>i</w:t>
      </w:r>
      <w:r w:rsidRPr="00040E3A">
        <w:rPr>
          <w:sz w:val="32"/>
          <w:szCs w:val="32"/>
        </w:rPr>
        <w:t>=3) центра масс и вращательного (</w:t>
      </w:r>
      <w:r w:rsidRPr="00B32685">
        <w:rPr>
          <w:i/>
          <w:sz w:val="32"/>
          <w:szCs w:val="32"/>
        </w:rPr>
        <w:t>i</w:t>
      </w:r>
      <w:r w:rsidRPr="00040E3A">
        <w:rPr>
          <w:sz w:val="32"/>
          <w:szCs w:val="32"/>
        </w:rPr>
        <w:t xml:space="preserve">=2) движения системы вокруг двух осей, перпендикулярных к оси молекулы, т.е. равно 5. Для трех- и </w:t>
      </w:r>
      <w:r w:rsidR="00B45B17" w:rsidRPr="00040E3A">
        <w:rPr>
          <w:sz w:val="32"/>
          <w:szCs w:val="32"/>
        </w:rPr>
        <w:t xml:space="preserve"> </w:t>
      </w:r>
      <w:r w:rsidRPr="00040E3A">
        <w:rPr>
          <w:sz w:val="32"/>
          <w:szCs w:val="32"/>
        </w:rPr>
        <w:t xml:space="preserve">многоатомных  молекул  </w:t>
      </w:r>
      <w:r w:rsidRPr="00B32685">
        <w:rPr>
          <w:i/>
          <w:sz w:val="32"/>
          <w:szCs w:val="32"/>
        </w:rPr>
        <w:t>i</w:t>
      </w:r>
      <w:r w:rsidRPr="00040E3A">
        <w:rPr>
          <w:sz w:val="32"/>
          <w:szCs w:val="32"/>
        </w:rPr>
        <w:t xml:space="preserve"> = 6 (три  поступательные  и  три  вращательные степени свободы). </w:t>
      </w:r>
    </w:p>
    <w:p w:rsidR="001B4423" w:rsidRPr="00040E3A" w:rsidRDefault="001B4423" w:rsidP="00B45B17">
      <w:pPr>
        <w:ind w:firstLine="708"/>
        <w:jc w:val="both"/>
        <w:rPr>
          <w:sz w:val="32"/>
          <w:szCs w:val="32"/>
        </w:rPr>
      </w:pPr>
      <w:r w:rsidRPr="00040E3A">
        <w:rPr>
          <w:sz w:val="32"/>
          <w:szCs w:val="32"/>
        </w:rPr>
        <w:t xml:space="preserve">В данной работе коэффициент </w:t>
      </w:r>
      <w:r w:rsidR="00B45B17" w:rsidRPr="00040E3A">
        <w:rPr>
          <w:sz w:val="32"/>
          <w:szCs w:val="32"/>
        </w:rPr>
        <w:t>γ</w:t>
      </w:r>
      <w:r w:rsidRPr="00040E3A">
        <w:rPr>
          <w:sz w:val="32"/>
          <w:szCs w:val="32"/>
        </w:rPr>
        <w:t xml:space="preserve"> для воздуха определяется опытным путем. </w:t>
      </w:r>
    </w:p>
    <w:p w:rsidR="001B4423" w:rsidRPr="00040E3A" w:rsidRDefault="001B4423" w:rsidP="00B45B17">
      <w:pPr>
        <w:ind w:firstLine="708"/>
        <w:jc w:val="both"/>
        <w:rPr>
          <w:sz w:val="32"/>
          <w:szCs w:val="32"/>
        </w:rPr>
      </w:pPr>
      <w:r w:rsidRPr="00040E3A">
        <w:rPr>
          <w:sz w:val="32"/>
          <w:szCs w:val="32"/>
        </w:rPr>
        <w:t>Если  при  помощи  насоса  в  сосуд  накачать  некоторое  количество</w:t>
      </w:r>
      <w:r w:rsidR="00B45B17" w:rsidRPr="00040E3A">
        <w:rPr>
          <w:sz w:val="32"/>
          <w:szCs w:val="32"/>
        </w:rPr>
        <w:t xml:space="preserve"> </w:t>
      </w:r>
      <w:r w:rsidRPr="00040E3A">
        <w:rPr>
          <w:sz w:val="32"/>
          <w:szCs w:val="32"/>
        </w:rPr>
        <w:t>воздуха,  то  давление  и  температура  воздуха  внутри  сосуда  повысятся. Вследствие  теплообмена  воздуха  с  окружающей  средой  через  некоторое время  температура  воздуха,  находящегося  в  сосуде,  сравняется  с температурой T</w:t>
      </w:r>
      <w:r w:rsidR="00B45B17" w:rsidRPr="00040E3A">
        <w:rPr>
          <w:sz w:val="32"/>
          <w:szCs w:val="32"/>
          <w:vertAlign w:val="subscript"/>
        </w:rPr>
        <w:t>0</w:t>
      </w:r>
      <w:r w:rsidRPr="00040E3A">
        <w:rPr>
          <w:sz w:val="32"/>
          <w:szCs w:val="32"/>
        </w:rPr>
        <w:t xml:space="preserve">  внешней среды.  </w:t>
      </w:r>
    </w:p>
    <w:p w:rsidR="001B4423" w:rsidRPr="00040E3A" w:rsidRDefault="001B4423" w:rsidP="00B45B17">
      <w:pPr>
        <w:ind w:firstLine="708"/>
        <w:jc w:val="both"/>
        <w:rPr>
          <w:sz w:val="32"/>
          <w:szCs w:val="32"/>
        </w:rPr>
      </w:pPr>
      <w:r w:rsidRPr="00040E3A">
        <w:rPr>
          <w:sz w:val="32"/>
          <w:szCs w:val="32"/>
        </w:rPr>
        <w:t>Давление,  установившееся  в  сосуде,  равно  р</w:t>
      </w:r>
      <w:r w:rsidR="00B45B17" w:rsidRPr="00040E3A">
        <w:rPr>
          <w:sz w:val="32"/>
          <w:szCs w:val="32"/>
          <w:vertAlign w:val="subscript"/>
        </w:rPr>
        <w:t>1</w:t>
      </w:r>
      <w:r w:rsidRPr="00040E3A">
        <w:rPr>
          <w:sz w:val="32"/>
          <w:szCs w:val="32"/>
        </w:rPr>
        <w:t xml:space="preserve"> = р</w:t>
      </w:r>
      <w:r w:rsidR="00B45B17" w:rsidRPr="00040E3A">
        <w:rPr>
          <w:sz w:val="32"/>
          <w:szCs w:val="32"/>
          <w:vertAlign w:val="subscript"/>
        </w:rPr>
        <w:t>0</w:t>
      </w:r>
      <w:r w:rsidRPr="00040E3A">
        <w:rPr>
          <w:sz w:val="32"/>
          <w:szCs w:val="32"/>
        </w:rPr>
        <w:t xml:space="preserve"> + р',  где р</w:t>
      </w:r>
      <w:r w:rsidR="00B45B17" w:rsidRPr="00040E3A">
        <w:rPr>
          <w:sz w:val="32"/>
          <w:szCs w:val="32"/>
          <w:vertAlign w:val="subscript"/>
        </w:rPr>
        <w:t>0</w:t>
      </w:r>
      <w:r w:rsidRPr="00040E3A">
        <w:rPr>
          <w:sz w:val="32"/>
          <w:szCs w:val="32"/>
        </w:rPr>
        <w:t xml:space="preserve">  – атмосферное давление, р' – добавочное давление. Таким образом, воздух внутри сосуда характеризуется параметрами (</w:t>
      </w:r>
      <w:r w:rsidR="00B45B17" w:rsidRPr="00040E3A">
        <w:rPr>
          <w:sz w:val="32"/>
          <w:szCs w:val="32"/>
        </w:rPr>
        <w:t>р</w:t>
      </w:r>
      <w:r w:rsidR="00B45B17" w:rsidRPr="00040E3A">
        <w:rPr>
          <w:sz w:val="32"/>
          <w:szCs w:val="32"/>
          <w:vertAlign w:val="subscript"/>
        </w:rPr>
        <w:t>0</w:t>
      </w:r>
      <w:r w:rsidR="00B45B17" w:rsidRPr="00040E3A">
        <w:rPr>
          <w:sz w:val="32"/>
          <w:szCs w:val="32"/>
        </w:rPr>
        <w:t xml:space="preserve"> + р'), </w:t>
      </w:r>
      <w:r w:rsidR="00B45B17" w:rsidRPr="00040E3A">
        <w:rPr>
          <w:sz w:val="32"/>
          <w:szCs w:val="32"/>
          <w:lang w:val="en-US"/>
        </w:rPr>
        <w:t>V</w:t>
      </w:r>
      <w:r w:rsidR="00B45B17" w:rsidRPr="00040E3A">
        <w:rPr>
          <w:sz w:val="32"/>
          <w:szCs w:val="32"/>
          <w:vertAlign w:val="subscript"/>
        </w:rPr>
        <w:t>0</w:t>
      </w:r>
      <w:r w:rsidR="00B45B17" w:rsidRPr="00040E3A">
        <w:rPr>
          <w:sz w:val="32"/>
          <w:szCs w:val="32"/>
        </w:rPr>
        <w:t xml:space="preserve">, </w:t>
      </w:r>
      <w:r w:rsidR="00B45B17" w:rsidRPr="00040E3A">
        <w:rPr>
          <w:sz w:val="32"/>
          <w:szCs w:val="32"/>
          <w:lang w:val="en-US"/>
        </w:rPr>
        <w:t>T</w:t>
      </w:r>
      <w:r w:rsidR="00B45B17" w:rsidRPr="00040E3A">
        <w:rPr>
          <w:sz w:val="32"/>
          <w:szCs w:val="32"/>
          <w:vertAlign w:val="subscript"/>
        </w:rPr>
        <w:t>0</w:t>
      </w:r>
      <w:r w:rsidR="00B45B17" w:rsidRPr="00040E3A">
        <w:rPr>
          <w:sz w:val="32"/>
          <w:szCs w:val="32"/>
        </w:rPr>
        <w:t xml:space="preserve">, а уравнение </w:t>
      </w:r>
      <w:r w:rsidRPr="00040E3A">
        <w:rPr>
          <w:sz w:val="32"/>
          <w:szCs w:val="32"/>
        </w:rPr>
        <w:t xml:space="preserve">состояния имеет вид </w:t>
      </w:r>
    </w:p>
    <w:p w:rsidR="004B03BD" w:rsidRPr="00040E3A" w:rsidRDefault="00EC491F" w:rsidP="00B45B17">
      <w:pPr>
        <w:ind w:left="2124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5pt;margin-top:4.95pt;width:18pt;height:18pt;z-index:251652608" stroked="f">
            <v:textbox style="mso-next-textbox:#_x0000_s1029" inset="0,0,0,0">
              <w:txbxContent>
                <w:p w:rsidR="00D12B67" w:rsidRPr="00D12B67" w:rsidRDefault="00D12B67">
                  <w:pPr>
                    <w:rPr>
                      <w:sz w:val="28"/>
                      <w:szCs w:val="28"/>
                    </w:rPr>
                  </w:pPr>
                  <w:r w:rsidRPr="00D12B67">
                    <w:rPr>
                      <w:sz w:val="28"/>
                      <w:szCs w:val="28"/>
                    </w:rPr>
                    <w:t>(1)</w:t>
                  </w:r>
                </w:p>
              </w:txbxContent>
            </v:textbox>
          </v:shape>
        </w:pict>
      </w:r>
      <w:r w:rsidR="00A20361">
        <w:rPr>
          <w:noProof/>
          <w:sz w:val="32"/>
          <w:szCs w:val="32"/>
        </w:rPr>
        <w:drawing>
          <wp:inline distT="0" distB="0" distL="0" distR="0">
            <wp:extent cx="1810226" cy="49006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26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2B67" w:rsidRPr="00040E3A">
        <w:rPr>
          <w:sz w:val="32"/>
          <w:szCs w:val="32"/>
        </w:rPr>
        <w:tab/>
      </w:r>
      <w:r w:rsidR="00D12B67" w:rsidRPr="00040E3A">
        <w:rPr>
          <w:sz w:val="32"/>
          <w:szCs w:val="32"/>
        </w:rPr>
        <w:tab/>
      </w:r>
    </w:p>
    <w:p w:rsidR="00D12B67" w:rsidRPr="00040E3A" w:rsidRDefault="00D12B67" w:rsidP="00D12B67">
      <w:pPr>
        <w:jc w:val="both"/>
        <w:rPr>
          <w:sz w:val="32"/>
          <w:szCs w:val="32"/>
        </w:rPr>
      </w:pPr>
    </w:p>
    <w:p w:rsidR="00D12B67" w:rsidRPr="00040E3A" w:rsidRDefault="00D12B67" w:rsidP="00D12B67">
      <w:pPr>
        <w:ind w:firstLine="708"/>
        <w:jc w:val="both"/>
        <w:rPr>
          <w:sz w:val="32"/>
          <w:szCs w:val="32"/>
        </w:rPr>
      </w:pPr>
      <w:r w:rsidRPr="00040E3A">
        <w:rPr>
          <w:sz w:val="32"/>
          <w:szCs w:val="32"/>
        </w:rPr>
        <w:lastRenderedPageBreak/>
        <w:t>Если на короткое время (~3с) открыть тумблер «АТМОСФЕРА», то воздух  в  сосуде  будет  расширяться.  Этот  процесс  расширения  можно рассматривать  как  подключение  к  сосуду  дополнительного  объема  V'.  Давление в сосуде станет равным атмосферному Р</w:t>
      </w:r>
      <w:r w:rsidRPr="00040E3A">
        <w:rPr>
          <w:sz w:val="32"/>
          <w:szCs w:val="32"/>
          <w:vertAlign w:val="subscript"/>
        </w:rPr>
        <w:t>0</w:t>
      </w:r>
      <w:r w:rsidRPr="00040E3A">
        <w:rPr>
          <w:sz w:val="32"/>
          <w:szCs w:val="32"/>
        </w:rPr>
        <w:t xml:space="preserve"> , температура понизится до Т</w:t>
      </w:r>
      <w:r w:rsidRPr="00040E3A">
        <w:rPr>
          <w:sz w:val="32"/>
          <w:szCs w:val="32"/>
          <w:vertAlign w:val="subscript"/>
        </w:rPr>
        <w:t>1</w:t>
      </w:r>
      <w:r w:rsidRPr="00040E3A">
        <w:rPr>
          <w:sz w:val="32"/>
          <w:szCs w:val="32"/>
        </w:rPr>
        <w:t>,  а  объем  будет  равен  V</w:t>
      </w:r>
      <w:r w:rsidRPr="00040E3A">
        <w:rPr>
          <w:sz w:val="32"/>
          <w:szCs w:val="32"/>
          <w:vertAlign w:val="subscript"/>
        </w:rPr>
        <w:t>0</w:t>
      </w:r>
      <w:r w:rsidRPr="00040E3A">
        <w:rPr>
          <w:sz w:val="32"/>
          <w:szCs w:val="32"/>
        </w:rPr>
        <w:t xml:space="preserve"> + V'.  Следовательно,  в  конце  процесса уравнение состояния будет иметь вид </w:t>
      </w:r>
    </w:p>
    <w:p w:rsidR="00B45B17" w:rsidRPr="00040E3A" w:rsidRDefault="00EC491F" w:rsidP="00D12B67">
      <w:pPr>
        <w:ind w:left="2124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0" type="#_x0000_t202" style="position:absolute;left:0;text-align:left;margin-left:287.85pt;margin-top:17.95pt;width:18pt;height:18pt;z-index:251653632" stroked="f">
            <v:textbox style="mso-next-textbox:#_x0000_s1030" inset="0,0,0,0">
              <w:txbxContent>
                <w:p w:rsidR="00D12B67" w:rsidRPr="00D12B67" w:rsidRDefault="00D12B67" w:rsidP="00D12B67">
                  <w:pPr>
                    <w:rPr>
                      <w:sz w:val="28"/>
                      <w:szCs w:val="28"/>
                    </w:rPr>
                  </w:pPr>
                  <w:r w:rsidRPr="00D12B67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D12B67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A20361">
        <w:rPr>
          <w:noProof/>
          <w:sz w:val="32"/>
          <w:szCs w:val="32"/>
        </w:rPr>
        <w:drawing>
          <wp:inline distT="0" distB="0" distL="0" distR="0">
            <wp:extent cx="1714500" cy="666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67" w:rsidRPr="00040E3A" w:rsidRDefault="00D12B67" w:rsidP="00D12B67">
      <w:pPr>
        <w:jc w:val="both"/>
        <w:rPr>
          <w:sz w:val="32"/>
          <w:szCs w:val="32"/>
        </w:rPr>
      </w:pPr>
      <w:r w:rsidRPr="00040E3A">
        <w:rPr>
          <w:sz w:val="32"/>
          <w:szCs w:val="32"/>
        </w:rPr>
        <w:t xml:space="preserve">Разделив выражение (2) на выражение (1), получим   </w:t>
      </w:r>
    </w:p>
    <w:p w:rsidR="00D12B67" w:rsidRPr="00040E3A" w:rsidRDefault="00D12B67" w:rsidP="00D12B67">
      <w:pPr>
        <w:jc w:val="both"/>
        <w:rPr>
          <w:sz w:val="32"/>
          <w:szCs w:val="32"/>
        </w:rPr>
      </w:pPr>
    </w:p>
    <w:p w:rsidR="00D12B67" w:rsidRPr="00040E3A" w:rsidRDefault="00EC491F" w:rsidP="00D12B67">
      <w:pPr>
        <w:ind w:left="2124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1" type="#_x0000_t202" style="position:absolute;left:0;text-align:left;margin-left:287.85pt;margin-top:14.25pt;width:18pt;height:18pt;z-index:251654656" stroked="f">
            <v:textbox style="mso-next-textbox:#_x0000_s1031" inset="0,0,0,0">
              <w:txbxContent>
                <w:p w:rsidR="00D12B67" w:rsidRPr="00D12B67" w:rsidRDefault="00D12B67" w:rsidP="00D12B67">
                  <w:pPr>
                    <w:rPr>
                      <w:sz w:val="28"/>
                      <w:szCs w:val="28"/>
                    </w:rPr>
                  </w:pPr>
                  <w:r w:rsidRPr="00D12B67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D12B67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A20361">
        <w:rPr>
          <w:noProof/>
          <w:sz w:val="32"/>
          <w:szCs w:val="32"/>
        </w:rPr>
        <w:drawing>
          <wp:inline distT="0" distB="0" distL="0" distR="0">
            <wp:extent cx="1781175" cy="7048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67" w:rsidRPr="00040E3A" w:rsidRDefault="00D12B67" w:rsidP="00D12B67">
      <w:pPr>
        <w:jc w:val="both"/>
        <w:rPr>
          <w:sz w:val="32"/>
          <w:szCs w:val="32"/>
        </w:rPr>
      </w:pPr>
      <w:r w:rsidRPr="00040E3A">
        <w:rPr>
          <w:sz w:val="32"/>
          <w:szCs w:val="32"/>
        </w:rPr>
        <w:tab/>
        <w:t xml:space="preserve">Расширение  происходит  без  теплообмена  с  внешней  средой,  т.е. процесс  является  адиабатическим,  поэтому  для  начального  и  конечного состояний системы справедливо соотношение   </w:t>
      </w:r>
    </w:p>
    <w:p w:rsidR="00D12B67" w:rsidRPr="00040E3A" w:rsidRDefault="00EC491F" w:rsidP="00B50C7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2" type="#_x0000_t202" style="position:absolute;left:0;text-align:left;margin-left:433.7pt;margin-top:16.35pt;width:18pt;height:18pt;z-index:251655680" stroked="f">
            <v:textbox style="mso-next-textbox:#_x0000_s1032" inset="0,0,0,0">
              <w:txbxContent>
                <w:p w:rsidR="00D12B67" w:rsidRPr="00D12B67" w:rsidRDefault="00D12B67" w:rsidP="00D12B67">
                  <w:pPr>
                    <w:rPr>
                      <w:sz w:val="28"/>
                      <w:szCs w:val="28"/>
                    </w:rPr>
                  </w:pPr>
                  <w:r w:rsidRPr="00D12B67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12B67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A20361">
        <w:rPr>
          <w:noProof/>
          <w:sz w:val="32"/>
          <w:szCs w:val="32"/>
        </w:rPr>
        <w:drawing>
          <wp:inline distT="0" distB="0" distL="0" distR="0">
            <wp:extent cx="4238625" cy="6477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67" w:rsidRPr="00040E3A" w:rsidRDefault="00D12B67" w:rsidP="00D12B67">
      <w:pPr>
        <w:ind w:firstLine="708"/>
        <w:jc w:val="both"/>
        <w:rPr>
          <w:sz w:val="32"/>
          <w:szCs w:val="32"/>
        </w:rPr>
      </w:pPr>
      <w:r w:rsidRPr="00040E3A">
        <w:rPr>
          <w:sz w:val="32"/>
          <w:szCs w:val="32"/>
        </w:rPr>
        <w:t>Охладившийся  при  расширении  воздух  через  некоторое  время, вследствие  теплообмена  с  внешней  средой,  нагреется  до  комнатной температуры Т</w:t>
      </w:r>
      <w:r w:rsidRPr="00040E3A">
        <w:rPr>
          <w:sz w:val="32"/>
          <w:szCs w:val="32"/>
          <w:vertAlign w:val="subscript"/>
        </w:rPr>
        <w:t>0</w:t>
      </w:r>
      <w:r w:rsidRPr="00040E3A">
        <w:rPr>
          <w:sz w:val="32"/>
          <w:szCs w:val="32"/>
        </w:rPr>
        <w:t xml:space="preserve">  (изохорический процесс). Давление возрастет до некоторой </w:t>
      </w:r>
    </w:p>
    <w:p w:rsidR="00D12B67" w:rsidRPr="00040E3A" w:rsidRDefault="00D12B67" w:rsidP="00D12B67">
      <w:pPr>
        <w:jc w:val="both"/>
        <w:rPr>
          <w:sz w:val="32"/>
          <w:szCs w:val="32"/>
        </w:rPr>
      </w:pPr>
      <w:r w:rsidRPr="00040E3A">
        <w:rPr>
          <w:sz w:val="32"/>
          <w:szCs w:val="32"/>
        </w:rPr>
        <w:t>величины  р</w:t>
      </w:r>
      <w:r w:rsidRPr="00040E3A">
        <w:rPr>
          <w:sz w:val="32"/>
          <w:szCs w:val="32"/>
          <w:vertAlign w:val="subscript"/>
        </w:rPr>
        <w:t>2</w:t>
      </w:r>
      <w:r w:rsidRPr="00040E3A">
        <w:rPr>
          <w:sz w:val="32"/>
          <w:szCs w:val="32"/>
        </w:rPr>
        <w:t xml:space="preserve"> = р</w:t>
      </w:r>
      <w:r w:rsidRPr="00040E3A">
        <w:rPr>
          <w:sz w:val="32"/>
          <w:szCs w:val="32"/>
          <w:vertAlign w:val="subscript"/>
        </w:rPr>
        <w:t>0</w:t>
      </w:r>
      <w:r w:rsidRPr="00040E3A">
        <w:rPr>
          <w:sz w:val="32"/>
          <w:szCs w:val="32"/>
        </w:rPr>
        <w:t xml:space="preserve"> + р'', где р'' – новое  добавочное  давление. Для  воздуха массой m', оставшегося в сосуде, уравнение состояния в начале нагрева  </w:t>
      </w:r>
    </w:p>
    <w:p w:rsidR="00D12B67" w:rsidRPr="00040E3A" w:rsidRDefault="00EC491F" w:rsidP="00D12B67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3" type="#_x0000_t202" style="position:absolute;left:0;text-align:left;margin-left:256.5pt;margin-top:13.65pt;width:18pt;height:18pt;z-index:251656704" stroked="f">
            <v:textbox style="mso-next-textbox:#_x0000_s1033" inset="0,0,0,0">
              <w:txbxContent>
                <w:p w:rsidR="00D12B67" w:rsidRPr="00D12B67" w:rsidRDefault="00D12B67" w:rsidP="00D12B67">
                  <w:pPr>
                    <w:rPr>
                      <w:sz w:val="28"/>
                      <w:szCs w:val="28"/>
                    </w:rPr>
                  </w:pPr>
                  <w:r w:rsidRPr="00D12B67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12B67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D12B67" w:rsidRPr="00040E3A">
        <w:rPr>
          <w:sz w:val="32"/>
          <w:szCs w:val="32"/>
        </w:rPr>
        <w:tab/>
      </w:r>
      <w:r w:rsidR="00D12B67" w:rsidRPr="00040E3A">
        <w:rPr>
          <w:sz w:val="32"/>
          <w:szCs w:val="32"/>
        </w:rPr>
        <w:tab/>
      </w:r>
      <w:r w:rsidR="00D12B67" w:rsidRPr="00040E3A">
        <w:rPr>
          <w:sz w:val="32"/>
          <w:szCs w:val="32"/>
        </w:rPr>
        <w:tab/>
      </w:r>
      <w:r w:rsidR="00D12B67" w:rsidRPr="00040E3A">
        <w:rPr>
          <w:sz w:val="32"/>
          <w:szCs w:val="32"/>
        </w:rPr>
        <w:tab/>
      </w:r>
      <w:r w:rsidR="00A20361">
        <w:rPr>
          <w:noProof/>
          <w:sz w:val="32"/>
          <w:szCs w:val="32"/>
        </w:rPr>
        <w:drawing>
          <wp:inline distT="0" distB="0" distL="0" distR="0">
            <wp:extent cx="1247775" cy="5619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67" w:rsidRPr="00040E3A" w:rsidRDefault="00D12B67" w:rsidP="00D12B67">
      <w:pPr>
        <w:jc w:val="both"/>
        <w:rPr>
          <w:sz w:val="32"/>
          <w:szCs w:val="32"/>
        </w:rPr>
      </w:pPr>
      <w:r w:rsidRPr="00040E3A">
        <w:rPr>
          <w:sz w:val="32"/>
          <w:szCs w:val="32"/>
        </w:rPr>
        <w:t>а в конце нагрева до комнатной температуры Т</w:t>
      </w:r>
      <w:r w:rsidRPr="00040E3A">
        <w:rPr>
          <w:sz w:val="32"/>
          <w:szCs w:val="32"/>
          <w:vertAlign w:val="subscript"/>
        </w:rPr>
        <w:t>0</w:t>
      </w:r>
      <w:r w:rsidRPr="00040E3A">
        <w:rPr>
          <w:sz w:val="32"/>
          <w:szCs w:val="32"/>
        </w:rPr>
        <w:t xml:space="preserve">   </w:t>
      </w:r>
    </w:p>
    <w:p w:rsidR="00D12B67" w:rsidRPr="00040E3A" w:rsidRDefault="00EC491F" w:rsidP="00D12B67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4" type="#_x0000_t202" style="position:absolute;left:0;text-align:left;margin-left:287.85pt;margin-top:10.3pt;width:18pt;height:18pt;z-index:251657728" stroked="f">
            <v:textbox style="mso-next-textbox:#_x0000_s1034" inset="0,0,0,0">
              <w:txbxContent>
                <w:p w:rsidR="00D12B67" w:rsidRPr="00D12B67" w:rsidRDefault="00D12B67" w:rsidP="00D12B67">
                  <w:pPr>
                    <w:rPr>
                      <w:sz w:val="28"/>
                      <w:szCs w:val="28"/>
                    </w:rPr>
                  </w:pPr>
                  <w:r w:rsidRPr="00D12B67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12B67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D12B67" w:rsidRPr="00040E3A">
        <w:rPr>
          <w:sz w:val="32"/>
          <w:szCs w:val="32"/>
        </w:rPr>
        <w:tab/>
      </w:r>
      <w:r w:rsidR="00D12B67" w:rsidRPr="00040E3A">
        <w:rPr>
          <w:sz w:val="32"/>
          <w:szCs w:val="32"/>
        </w:rPr>
        <w:tab/>
      </w:r>
      <w:r w:rsidR="00D12B67" w:rsidRPr="00040E3A">
        <w:rPr>
          <w:sz w:val="32"/>
          <w:szCs w:val="32"/>
        </w:rPr>
        <w:tab/>
      </w:r>
      <w:r w:rsidR="00D12B67" w:rsidRPr="00040E3A">
        <w:rPr>
          <w:sz w:val="32"/>
          <w:szCs w:val="32"/>
        </w:rPr>
        <w:tab/>
      </w:r>
      <w:r w:rsidR="00A20361">
        <w:rPr>
          <w:noProof/>
          <w:sz w:val="32"/>
          <w:szCs w:val="32"/>
        </w:rPr>
        <w:drawing>
          <wp:inline distT="0" distB="0" distL="0" distR="0">
            <wp:extent cx="1714500" cy="495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67" w:rsidRPr="00040E3A" w:rsidRDefault="00D12B67" w:rsidP="00D12B67">
      <w:pPr>
        <w:ind w:firstLine="708"/>
        <w:jc w:val="both"/>
        <w:rPr>
          <w:sz w:val="32"/>
          <w:szCs w:val="32"/>
        </w:rPr>
      </w:pPr>
      <w:r w:rsidRPr="00040E3A">
        <w:rPr>
          <w:sz w:val="32"/>
          <w:szCs w:val="32"/>
        </w:rPr>
        <w:t>Разделив (5) на (6) получим</w:t>
      </w:r>
    </w:p>
    <w:p w:rsidR="00D12B67" w:rsidRPr="00040E3A" w:rsidRDefault="00EC491F" w:rsidP="00D12B67">
      <w:pPr>
        <w:ind w:left="2124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6" type="#_x0000_t202" style="position:absolute;left:0;text-align:left;margin-left:279.3pt;margin-top:15.05pt;width:18pt;height:18pt;z-index:251659776" stroked="f">
            <v:textbox style="mso-next-textbox:#_x0000_s1036" inset="0,0,0,0">
              <w:txbxContent>
                <w:p w:rsidR="00986AC3" w:rsidRPr="00D12B67" w:rsidRDefault="00986AC3" w:rsidP="00D12B67">
                  <w:pPr>
                    <w:rPr>
                      <w:sz w:val="28"/>
                      <w:szCs w:val="28"/>
                    </w:rPr>
                  </w:pPr>
                  <w:r w:rsidRPr="00D12B67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12B67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35" type="#_x0000_t202" style="position:absolute;left:0;text-align:left;margin-left:279.3pt;margin-top:15.05pt;width:18pt;height:18pt;z-index:251658752" stroked="f">
            <v:textbox style="mso-next-textbox:#_x0000_s1035" inset="0,0,0,0">
              <w:txbxContent>
                <w:p w:rsidR="00986AC3" w:rsidRPr="00D12B67" w:rsidRDefault="00986AC3" w:rsidP="00D12B67">
                  <w:pPr>
                    <w:rPr>
                      <w:sz w:val="28"/>
                      <w:szCs w:val="28"/>
                    </w:rPr>
                  </w:pPr>
                  <w:r w:rsidRPr="00D12B67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12B67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A20361">
        <w:rPr>
          <w:noProof/>
          <w:sz w:val="32"/>
          <w:szCs w:val="32"/>
        </w:rPr>
        <w:drawing>
          <wp:inline distT="0" distB="0" distL="0" distR="0">
            <wp:extent cx="1600200" cy="619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C3" w:rsidRPr="00040E3A" w:rsidRDefault="00986AC3" w:rsidP="00986AC3">
      <w:pPr>
        <w:ind w:firstLine="708"/>
        <w:jc w:val="both"/>
        <w:rPr>
          <w:sz w:val="32"/>
          <w:szCs w:val="32"/>
        </w:rPr>
      </w:pPr>
      <w:r w:rsidRPr="00040E3A">
        <w:rPr>
          <w:sz w:val="32"/>
          <w:szCs w:val="32"/>
        </w:rPr>
        <w:t xml:space="preserve">Правые  части  выражений  (7)  и  (3)  одинаковы,  следовательно,  левые части также равны            </w:t>
      </w:r>
    </w:p>
    <w:p w:rsidR="00986AC3" w:rsidRPr="00040E3A" w:rsidRDefault="00EC491F" w:rsidP="00986AC3">
      <w:pPr>
        <w:ind w:left="708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37" type="#_x0000_t202" style="position:absolute;left:0;text-align:left;margin-left:393.3pt;margin-top:11.05pt;width:18pt;height:18pt;z-index:251660800" stroked="f">
            <v:textbox style="mso-next-textbox:#_x0000_s1037" inset="0,0,0,0">
              <w:txbxContent>
                <w:p w:rsidR="00986AC3" w:rsidRPr="00D12B67" w:rsidRDefault="00986AC3" w:rsidP="00D12B67">
                  <w:pPr>
                    <w:rPr>
                      <w:sz w:val="28"/>
                      <w:szCs w:val="28"/>
                    </w:rPr>
                  </w:pPr>
                  <w:r w:rsidRPr="00D12B67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D12B67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A20361">
        <w:rPr>
          <w:noProof/>
          <w:sz w:val="32"/>
          <w:szCs w:val="32"/>
        </w:rPr>
        <w:drawing>
          <wp:inline distT="0" distB="0" distL="0" distR="0">
            <wp:extent cx="3971925" cy="5048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C3" w:rsidRPr="00040E3A" w:rsidRDefault="00986AC3" w:rsidP="00986AC3">
      <w:pPr>
        <w:jc w:val="both"/>
        <w:rPr>
          <w:sz w:val="32"/>
          <w:szCs w:val="32"/>
        </w:rPr>
      </w:pPr>
      <w:r w:rsidRPr="00040E3A">
        <w:rPr>
          <w:sz w:val="32"/>
          <w:szCs w:val="32"/>
        </w:rPr>
        <w:tab/>
      </w:r>
    </w:p>
    <w:p w:rsidR="00986AC3" w:rsidRPr="00040E3A" w:rsidRDefault="00986AC3" w:rsidP="00986AC3">
      <w:pPr>
        <w:ind w:firstLine="708"/>
        <w:jc w:val="both"/>
        <w:rPr>
          <w:sz w:val="32"/>
          <w:szCs w:val="32"/>
        </w:rPr>
      </w:pPr>
      <w:r w:rsidRPr="00040E3A">
        <w:rPr>
          <w:sz w:val="32"/>
          <w:szCs w:val="32"/>
        </w:rPr>
        <w:t>Возведя левые и правые части в степень γ, запишем</w:t>
      </w:r>
    </w:p>
    <w:p w:rsidR="00986AC3" w:rsidRPr="00040E3A" w:rsidRDefault="00EC491F" w:rsidP="00986AC3">
      <w:pPr>
        <w:ind w:left="2124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8" type="#_x0000_t202" style="position:absolute;left:0;text-align:left;margin-left:316.35pt;margin-top:16.05pt;width:18pt;height:18pt;z-index:251661824" stroked="f">
            <v:textbox style="mso-next-textbox:#_x0000_s1038" inset="0,0,0,0">
              <w:txbxContent>
                <w:p w:rsidR="00986AC3" w:rsidRPr="00D12B67" w:rsidRDefault="00986AC3" w:rsidP="00D12B67">
                  <w:pPr>
                    <w:rPr>
                      <w:sz w:val="28"/>
                      <w:szCs w:val="28"/>
                    </w:rPr>
                  </w:pPr>
                  <w:r w:rsidRPr="00D12B67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D12B67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A20361">
        <w:rPr>
          <w:noProof/>
          <w:sz w:val="32"/>
          <w:szCs w:val="32"/>
        </w:rPr>
        <w:drawing>
          <wp:inline distT="0" distB="0" distL="0" distR="0">
            <wp:extent cx="2028825" cy="6762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C3" w:rsidRPr="00040E3A" w:rsidRDefault="00986AC3" w:rsidP="00986AC3">
      <w:pPr>
        <w:jc w:val="both"/>
        <w:rPr>
          <w:sz w:val="32"/>
          <w:szCs w:val="32"/>
        </w:rPr>
      </w:pPr>
    </w:p>
    <w:p w:rsidR="00986AC3" w:rsidRPr="00040E3A" w:rsidRDefault="00986AC3" w:rsidP="00986AC3">
      <w:pPr>
        <w:jc w:val="both"/>
        <w:rPr>
          <w:sz w:val="32"/>
          <w:szCs w:val="32"/>
        </w:rPr>
      </w:pPr>
      <w:r w:rsidRPr="00040E3A">
        <w:rPr>
          <w:sz w:val="32"/>
          <w:szCs w:val="32"/>
        </w:rPr>
        <w:tab/>
        <w:t>Заменим правую часть с учетом (4), получим</w:t>
      </w:r>
    </w:p>
    <w:p w:rsidR="00986AC3" w:rsidRPr="00040E3A" w:rsidRDefault="00A20361" w:rsidP="00040E3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352925" cy="21907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C3" w:rsidRPr="00040E3A" w:rsidRDefault="00986AC3" w:rsidP="00986AC3">
      <w:pPr>
        <w:jc w:val="both"/>
        <w:rPr>
          <w:sz w:val="32"/>
          <w:szCs w:val="32"/>
        </w:rPr>
      </w:pPr>
    </w:p>
    <w:p w:rsidR="00986AC3" w:rsidRPr="00040E3A" w:rsidRDefault="00986AC3" w:rsidP="00986AC3">
      <w:pPr>
        <w:jc w:val="both"/>
        <w:rPr>
          <w:sz w:val="32"/>
          <w:szCs w:val="32"/>
        </w:rPr>
      </w:pPr>
      <w:r w:rsidRPr="00040E3A">
        <w:rPr>
          <w:sz w:val="32"/>
          <w:szCs w:val="32"/>
        </w:rPr>
        <w:t xml:space="preserve">Поскольку </w:t>
      </w:r>
      <w:r w:rsidR="00A20361">
        <w:rPr>
          <w:noProof/>
          <w:sz w:val="32"/>
          <w:szCs w:val="32"/>
        </w:rPr>
        <w:drawing>
          <wp:inline distT="0" distB="0" distL="0" distR="0">
            <wp:extent cx="1381125" cy="2190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E3A">
        <w:rPr>
          <w:sz w:val="32"/>
          <w:szCs w:val="32"/>
        </w:rPr>
        <w:t xml:space="preserve">, то,  ограничиваясь первым членом разложения  в  ряд  бинома </w:t>
      </w:r>
      <w:r w:rsidR="00A20361">
        <w:rPr>
          <w:noProof/>
          <w:sz w:val="32"/>
          <w:szCs w:val="32"/>
        </w:rPr>
        <w:drawing>
          <wp:inline distT="0" distB="0" distL="0" distR="0">
            <wp:extent cx="1143000" cy="2381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E3A">
        <w:rPr>
          <w:sz w:val="32"/>
          <w:szCs w:val="32"/>
        </w:rPr>
        <w:t xml:space="preserve">   и  пренебрегая  членами  второго порядка малости, получим для показателя адиабаты γ: </w:t>
      </w:r>
    </w:p>
    <w:p w:rsidR="00986AC3" w:rsidRPr="00040E3A" w:rsidRDefault="00986AC3" w:rsidP="00986AC3">
      <w:pPr>
        <w:jc w:val="both"/>
        <w:rPr>
          <w:sz w:val="32"/>
          <w:szCs w:val="32"/>
        </w:rPr>
      </w:pPr>
    </w:p>
    <w:p w:rsidR="00986AC3" w:rsidRPr="00040E3A" w:rsidRDefault="00A20361" w:rsidP="00B50C7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94457" cy="662464"/>
            <wp:effectExtent l="19050" t="0" r="1143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57" cy="66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C3" w:rsidRPr="00040E3A" w:rsidRDefault="00986AC3" w:rsidP="00986AC3">
      <w:pPr>
        <w:jc w:val="both"/>
        <w:rPr>
          <w:sz w:val="32"/>
          <w:szCs w:val="32"/>
        </w:rPr>
      </w:pPr>
    </w:p>
    <w:p w:rsidR="00986AC3" w:rsidRPr="00040E3A" w:rsidRDefault="00A20361" w:rsidP="00986AC3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20815" cy="6000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C3" w:rsidRPr="00040E3A" w:rsidRDefault="00986AC3" w:rsidP="00986AC3">
      <w:pPr>
        <w:jc w:val="both"/>
        <w:rPr>
          <w:sz w:val="32"/>
          <w:szCs w:val="32"/>
        </w:rPr>
      </w:pPr>
    </w:p>
    <w:p w:rsidR="00986AC3" w:rsidRPr="00040E3A" w:rsidRDefault="00EC491F" w:rsidP="00986AC3">
      <w:pPr>
        <w:ind w:left="3540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0" type="#_x0000_t202" style="position:absolute;left:0;text-align:left;margin-left:307.8pt;margin-top:12.7pt;width:28.5pt;height:18pt;z-index:251662848" stroked="f">
            <v:textbox style="mso-next-textbox:#_x0000_s1040" inset="0,0,0,0">
              <w:txbxContent>
                <w:p w:rsidR="00986AC3" w:rsidRPr="00D12B67" w:rsidRDefault="00986AC3" w:rsidP="00D12B67">
                  <w:pPr>
                    <w:rPr>
                      <w:sz w:val="28"/>
                      <w:szCs w:val="28"/>
                    </w:rPr>
                  </w:pPr>
                  <w:r w:rsidRPr="00D12B67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D12B67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A20361">
        <w:rPr>
          <w:noProof/>
          <w:sz w:val="32"/>
          <w:szCs w:val="32"/>
        </w:rPr>
        <w:drawing>
          <wp:inline distT="0" distB="0" distL="0" distR="0">
            <wp:extent cx="895350" cy="581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C3" w:rsidRDefault="00986AC3" w:rsidP="00986AC3">
      <w:pPr>
        <w:jc w:val="both"/>
        <w:rPr>
          <w:sz w:val="28"/>
          <w:szCs w:val="28"/>
        </w:rPr>
      </w:pPr>
    </w:p>
    <w:p w:rsidR="00986AC3" w:rsidRPr="00040E3A" w:rsidRDefault="00986AC3" w:rsidP="00986AC3">
      <w:pPr>
        <w:ind w:firstLine="709"/>
        <w:jc w:val="both"/>
        <w:rPr>
          <w:b/>
          <w:sz w:val="32"/>
          <w:szCs w:val="32"/>
        </w:rPr>
      </w:pPr>
      <w:r w:rsidRPr="00040E3A">
        <w:rPr>
          <w:b/>
          <w:sz w:val="32"/>
          <w:szCs w:val="32"/>
        </w:rPr>
        <w:t>3.3. Порядок выполнения  работы</w:t>
      </w:r>
    </w:p>
    <w:p w:rsidR="00986AC3" w:rsidRPr="00040E3A" w:rsidRDefault="00986AC3" w:rsidP="00B50C7A">
      <w:pPr>
        <w:ind w:firstLine="709"/>
        <w:jc w:val="both"/>
        <w:rPr>
          <w:sz w:val="32"/>
          <w:szCs w:val="32"/>
        </w:rPr>
      </w:pPr>
      <w:r w:rsidRPr="00040E3A">
        <w:rPr>
          <w:sz w:val="32"/>
          <w:szCs w:val="32"/>
        </w:rPr>
        <w:t xml:space="preserve">  1. Подать на установку питание, включив переключатель «СЕТЬ». При этом переключатель подсвечен.</w:t>
      </w:r>
    </w:p>
    <w:p w:rsidR="00902C06" w:rsidRPr="00040E3A" w:rsidRDefault="00902C06" w:rsidP="00B50C7A">
      <w:pPr>
        <w:ind w:firstLine="709"/>
        <w:jc w:val="both"/>
        <w:rPr>
          <w:sz w:val="32"/>
          <w:szCs w:val="32"/>
        </w:rPr>
      </w:pPr>
      <w:r w:rsidRPr="00040E3A">
        <w:rPr>
          <w:sz w:val="32"/>
          <w:szCs w:val="32"/>
        </w:rPr>
        <w:lastRenderedPageBreak/>
        <w:t xml:space="preserve">2. Включить  подачу  воздуха  в  рабочий  сосуд  переключателем «КОМПРЕССОР».  При  этом  слышен  шум  работающего  компрессора  и подсвечивается корпус переключателя. </w:t>
      </w:r>
    </w:p>
    <w:p w:rsidR="00902C06" w:rsidRPr="00040E3A" w:rsidRDefault="00902C06" w:rsidP="00B50C7A">
      <w:pPr>
        <w:ind w:firstLine="709"/>
        <w:jc w:val="both"/>
        <w:rPr>
          <w:sz w:val="32"/>
          <w:szCs w:val="32"/>
        </w:rPr>
      </w:pPr>
      <w:r w:rsidRPr="00040E3A">
        <w:rPr>
          <w:sz w:val="32"/>
          <w:szCs w:val="32"/>
        </w:rPr>
        <w:t xml:space="preserve">3. По измерителю давления контролировать рост давления в рабочем сосуде.  После  достижения  необходимого  уровня  рабочего  давления отключить компрессор. Закрыть кран К1. Отключить компрессор. </w:t>
      </w:r>
    </w:p>
    <w:p w:rsidR="00902C06" w:rsidRPr="00040E3A" w:rsidRDefault="00902C06" w:rsidP="00B50C7A">
      <w:pPr>
        <w:ind w:firstLine="709"/>
        <w:jc w:val="both"/>
        <w:rPr>
          <w:sz w:val="32"/>
          <w:szCs w:val="32"/>
        </w:rPr>
      </w:pPr>
      <w:r w:rsidRPr="00040E3A">
        <w:rPr>
          <w:sz w:val="32"/>
          <w:szCs w:val="32"/>
        </w:rPr>
        <w:t xml:space="preserve">4. После стабилизации давления и температуры в рабочем сосуде снять показания измерителя давления (р'). </w:t>
      </w:r>
    </w:p>
    <w:p w:rsidR="00902C06" w:rsidRPr="00040E3A" w:rsidRDefault="00902C06" w:rsidP="00B50C7A">
      <w:pPr>
        <w:ind w:firstLine="709"/>
        <w:jc w:val="both"/>
        <w:rPr>
          <w:sz w:val="32"/>
          <w:szCs w:val="32"/>
        </w:rPr>
      </w:pPr>
      <w:r w:rsidRPr="00040E3A">
        <w:rPr>
          <w:sz w:val="32"/>
          <w:szCs w:val="32"/>
        </w:rPr>
        <w:t xml:space="preserve">5. На короткое время соединить рабочий сосуд с атмосферой, повернув пневмоклапан «АТМОСФЕРА» по часовой стрелке до щелчка. </w:t>
      </w:r>
    </w:p>
    <w:p w:rsidR="00902C06" w:rsidRPr="00040E3A" w:rsidRDefault="00902C06" w:rsidP="00B50C7A">
      <w:pPr>
        <w:ind w:firstLine="709"/>
        <w:jc w:val="both"/>
        <w:rPr>
          <w:sz w:val="32"/>
          <w:szCs w:val="32"/>
        </w:rPr>
      </w:pPr>
      <w:r w:rsidRPr="00040E3A">
        <w:rPr>
          <w:sz w:val="32"/>
          <w:szCs w:val="32"/>
        </w:rPr>
        <w:t xml:space="preserve">6. После стабилизации процесса снять показания измерителя давления (р"). </w:t>
      </w:r>
    </w:p>
    <w:p w:rsidR="003F3D95" w:rsidRDefault="00902C06" w:rsidP="00B50C7A">
      <w:pPr>
        <w:ind w:firstLine="709"/>
        <w:jc w:val="both"/>
        <w:rPr>
          <w:sz w:val="32"/>
          <w:szCs w:val="32"/>
        </w:rPr>
      </w:pPr>
      <w:r w:rsidRPr="00040E3A">
        <w:rPr>
          <w:sz w:val="32"/>
          <w:szCs w:val="32"/>
        </w:rPr>
        <w:t xml:space="preserve">7. Повторить эксперимент п. 3-6 </w:t>
      </w:r>
      <w:r w:rsidR="003F3D95" w:rsidRPr="00040E3A">
        <w:rPr>
          <w:sz w:val="32"/>
          <w:szCs w:val="32"/>
        </w:rPr>
        <w:t>не менее</w:t>
      </w:r>
      <w:r w:rsidR="00B50C7A">
        <w:rPr>
          <w:sz w:val="32"/>
          <w:szCs w:val="32"/>
        </w:rPr>
        <w:t xml:space="preserve"> </w:t>
      </w:r>
      <w:r w:rsidR="003F3D95" w:rsidRPr="00040E3A">
        <w:rPr>
          <w:sz w:val="32"/>
          <w:szCs w:val="32"/>
        </w:rPr>
        <w:t xml:space="preserve">10 </w:t>
      </w:r>
      <w:r w:rsidRPr="00040E3A">
        <w:rPr>
          <w:sz w:val="32"/>
          <w:szCs w:val="32"/>
        </w:rPr>
        <w:t xml:space="preserve"> раз при </w:t>
      </w:r>
      <w:r w:rsidR="003F3D95" w:rsidRPr="00040E3A">
        <w:rPr>
          <w:sz w:val="32"/>
          <w:szCs w:val="32"/>
        </w:rPr>
        <w:t xml:space="preserve">одинаковых </w:t>
      </w:r>
      <w:r w:rsidRPr="00040E3A">
        <w:rPr>
          <w:sz w:val="32"/>
          <w:szCs w:val="32"/>
        </w:rPr>
        <w:t xml:space="preserve"> начальных давлениях воздуха в сосуде (р'). </w:t>
      </w:r>
      <w:r w:rsidR="003F3D95" w:rsidRPr="00040E3A">
        <w:rPr>
          <w:sz w:val="32"/>
          <w:szCs w:val="32"/>
        </w:rPr>
        <w:t>Результаты занесите в таблицу</w:t>
      </w:r>
      <w:r w:rsidR="00B50C7A">
        <w:rPr>
          <w:sz w:val="32"/>
          <w:szCs w:val="32"/>
        </w:rPr>
        <w:t xml:space="preserve"> 1</w:t>
      </w:r>
      <w:r w:rsidR="003F3D95" w:rsidRPr="00040E3A">
        <w:rPr>
          <w:sz w:val="32"/>
          <w:szCs w:val="32"/>
        </w:rPr>
        <w:t xml:space="preserve">. </w:t>
      </w:r>
    </w:p>
    <w:p w:rsidR="00B50C7A" w:rsidRDefault="00B50C7A" w:rsidP="00B50C7A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 1</w:t>
      </w:r>
    </w:p>
    <w:p w:rsidR="00B50C7A" w:rsidRPr="00B50C7A" w:rsidRDefault="00B50C7A" w:rsidP="00B50C7A">
      <w:pPr>
        <w:jc w:val="center"/>
        <w:rPr>
          <w:i/>
          <w:sz w:val="32"/>
          <w:szCs w:val="32"/>
        </w:rPr>
      </w:pPr>
      <w:r w:rsidRPr="00B50C7A">
        <w:rPr>
          <w:i/>
          <w:sz w:val="32"/>
          <w:szCs w:val="32"/>
        </w:rPr>
        <w:t>Результаты измерения давлений и расчета коэффициента Пуассона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1040"/>
        <w:gridCol w:w="1020"/>
        <w:gridCol w:w="969"/>
        <w:gridCol w:w="1070"/>
        <w:gridCol w:w="1450"/>
        <w:gridCol w:w="1415"/>
        <w:gridCol w:w="3173"/>
      </w:tblGrid>
      <w:tr w:rsidR="003F3D95" w:rsidRPr="00805FCB" w:rsidTr="006814D5">
        <w:trPr>
          <w:trHeight w:val="814"/>
          <w:jc w:val="center"/>
        </w:trPr>
        <w:tc>
          <w:tcPr>
            <w:tcW w:w="513" w:type="pct"/>
            <w:vMerge w:val="restar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  <w:r w:rsidRPr="00805FCB">
              <w:rPr>
                <w:sz w:val="32"/>
                <w:szCs w:val="32"/>
              </w:rPr>
              <w:t>№ п/п</w:t>
            </w:r>
          </w:p>
        </w:tc>
        <w:tc>
          <w:tcPr>
            <w:tcW w:w="503" w:type="pct"/>
            <w:vAlign w:val="center"/>
          </w:tcPr>
          <w:p w:rsidR="003F3D95" w:rsidRPr="003F3D95" w:rsidRDefault="003F3D95" w:rsidP="00A82DD9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 w:rsidRPr="00902C06">
              <w:rPr>
                <w:sz w:val="28"/>
                <w:szCs w:val="28"/>
              </w:rPr>
              <w:t>р'</w:t>
            </w:r>
          </w:p>
        </w:tc>
        <w:tc>
          <w:tcPr>
            <w:tcW w:w="478" w:type="pct"/>
            <w:vAlign w:val="center"/>
          </w:tcPr>
          <w:p w:rsidR="003F3D95" w:rsidRPr="003F3D95" w:rsidRDefault="003F3D95" w:rsidP="00A82DD9">
            <w:pPr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902C06">
              <w:rPr>
                <w:sz w:val="28"/>
                <w:szCs w:val="28"/>
              </w:rPr>
              <w:t>р"</w:t>
            </w:r>
          </w:p>
        </w:tc>
        <w:tc>
          <w:tcPr>
            <w:tcW w:w="528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  <w:r w:rsidRPr="00805FCB">
              <w:rPr>
                <w:position w:val="-14"/>
                <w:sz w:val="32"/>
                <w:szCs w:val="32"/>
              </w:rPr>
              <w:object w:dxaOrig="6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1.75pt" o:ole="">
                  <v:imagedata r:id="rId28" o:title=""/>
                </v:shape>
                <o:OLEObject Type="Embed" ProgID="Equation.3" ShapeID="_x0000_i1025" DrawAspect="Content" ObjectID="_1570956897" r:id="rId29"/>
              </w:object>
            </w:r>
          </w:p>
        </w:tc>
        <w:tc>
          <w:tcPr>
            <w:tcW w:w="715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  <w:r w:rsidRPr="00805FCB">
              <w:rPr>
                <w:position w:val="-16"/>
                <w:sz w:val="32"/>
                <w:szCs w:val="32"/>
              </w:rPr>
              <w:object w:dxaOrig="840" w:dyaOrig="480">
                <v:shape id="_x0000_i1026" type="#_x0000_t75" style="width:42pt;height:24pt" o:ole="">
                  <v:imagedata r:id="rId30" o:title=""/>
                </v:shape>
                <o:OLEObject Type="Embed" ProgID="Equation.3" ShapeID="_x0000_i1026" DrawAspect="Content" ObjectID="_1570956898" r:id="rId31"/>
              </w:object>
            </w:r>
          </w:p>
        </w:tc>
        <w:tc>
          <w:tcPr>
            <w:tcW w:w="698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  <w:r w:rsidRPr="00B15358">
              <w:rPr>
                <w:position w:val="-18"/>
                <w:sz w:val="32"/>
                <w:szCs w:val="32"/>
              </w:rPr>
              <w:object w:dxaOrig="700" w:dyaOrig="480">
                <v:shape id="_x0000_i1027" type="#_x0000_t75" style="width:35.25pt;height:24pt" o:ole="">
                  <v:imagedata r:id="rId32" o:title=""/>
                </v:shape>
                <o:OLEObject Type="Embed" ProgID="Equation.3" ShapeID="_x0000_i1027" DrawAspect="Content" ObjectID="_1570956899" r:id="rId33"/>
              </w:object>
            </w:r>
          </w:p>
        </w:tc>
        <w:tc>
          <w:tcPr>
            <w:tcW w:w="1565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  <w:r w:rsidRPr="00B15358">
              <w:rPr>
                <w:position w:val="-12"/>
                <w:sz w:val="32"/>
                <w:szCs w:val="32"/>
              </w:rPr>
              <w:object w:dxaOrig="220" w:dyaOrig="400">
                <v:shape id="_x0000_i1028" type="#_x0000_t75" style="width:11.25pt;height:20.25pt" o:ole="">
                  <v:imagedata r:id="rId34" o:title=""/>
                </v:shape>
                <o:OLEObject Type="Embed" ProgID="Equation.3" ShapeID="_x0000_i1028" DrawAspect="Content" ObjectID="_1570956900" r:id="rId35"/>
              </w:object>
            </w:r>
          </w:p>
        </w:tc>
      </w:tr>
      <w:tr w:rsidR="003F3D95" w:rsidRPr="00805FCB" w:rsidTr="006814D5">
        <w:trPr>
          <w:jc w:val="center"/>
        </w:trPr>
        <w:tc>
          <w:tcPr>
            <w:tcW w:w="513" w:type="pct"/>
            <w:vMerge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:rsidR="003F3D95" w:rsidRPr="003F3D95" w:rsidRDefault="003F3D95" w:rsidP="00A82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кПа</w:t>
            </w:r>
          </w:p>
        </w:tc>
        <w:tc>
          <w:tcPr>
            <w:tcW w:w="478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кПа</w:t>
            </w:r>
          </w:p>
        </w:tc>
        <w:tc>
          <w:tcPr>
            <w:tcW w:w="528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8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5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  <w:r w:rsidRPr="00805FCB">
              <w:rPr>
                <w:sz w:val="32"/>
                <w:szCs w:val="32"/>
              </w:rPr>
              <w:t>%</w:t>
            </w:r>
          </w:p>
        </w:tc>
      </w:tr>
      <w:tr w:rsidR="003F3D95" w:rsidRPr="00805FCB" w:rsidTr="006814D5">
        <w:trPr>
          <w:trHeight w:hRule="exact" w:val="340"/>
          <w:jc w:val="center"/>
        </w:trPr>
        <w:tc>
          <w:tcPr>
            <w:tcW w:w="513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  <w:r w:rsidRPr="00805FCB">
              <w:rPr>
                <w:sz w:val="32"/>
                <w:szCs w:val="32"/>
              </w:rPr>
              <w:t>1</w:t>
            </w:r>
          </w:p>
        </w:tc>
        <w:tc>
          <w:tcPr>
            <w:tcW w:w="503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8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8" w:type="pc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pct"/>
            <w:vMerge w:val="restar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8" w:type="pct"/>
            <w:vMerge w:val="restar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5" w:type="pct"/>
            <w:vMerge w:val="restart"/>
            <w:vAlign w:val="center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</w:tr>
      <w:tr w:rsidR="003F3D95" w:rsidRPr="00805FCB" w:rsidTr="006814D5">
        <w:trPr>
          <w:trHeight w:hRule="exact" w:val="340"/>
          <w:jc w:val="center"/>
        </w:trPr>
        <w:tc>
          <w:tcPr>
            <w:tcW w:w="513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  <w:r w:rsidRPr="00805FCB">
              <w:rPr>
                <w:sz w:val="32"/>
                <w:szCs w:val="32"/>
              </w:rPr>
              <w:t>2</w:t>
            </w:r>
          </w:p>
        </w:tc>
        <w:tc>
          <w:tcPr>
            <w:tcW w:w="503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8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8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pct"/>
            <w:vMerge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8" w:type="pct"/>
            <w:vMerge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5" w:type="pct"/>
            <w:vMerge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</w:tr>
      <w:tr w:rsidR="003F3D95" w:rsidRPr="00805FCB" w:rsidTr="006814D5">
        <w:trPr>
          <w:trHeight w:hRule="exact" w:val="340"/>
          <w:jc w:val="center"/>
        </w:trPr>
        <w:tc>
          <w:tcPr>
            <w:tcW w:w="513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</w:t>
            </w:r>
          </w:p>
        </w:tc>
        <w:tc>
          <w:tcPr>
            <w:tcW w:w="503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8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8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pct"/>
            <w:vMerge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8" w:type="pct"/>
            <w:vMerge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5" w:type="pct"/>
            <w:vMerge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</w:tr>
      <w:tr w:rsidR="003F3D95" w:rsidRPr="00805FCB" w:rsidTr="006814D5">
        <w:trPr>
          <w:trHeight w:hRule="exact" w:val="340"/>
          <w:jc w:val="center"/>
        </w:trPr>
        <w:tc>
          <w:tcPr>
            <w:tcW w:w="513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03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8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8" w:type="pct"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5" w:type="pct"/>
            <w:vMerge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8" w:type="pct"/>
            <w:vMerge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5" w:type="pct"/>
            <w:vMerge/>
          </w:tcPr>
          <w:p w:rsidR="003F3D95" w:rsidRPr="00805FCB" w:rsidRDefault="003F3D95" w:rsidP="00A82DD9">
            <w:pPr>
              <w:jc w:val="center"/>
              <w:rPr>
                <w:sz w:val="32"/>
                <w:szCs w:val="32"/>
              </w:rPr>
            </w:pPr>
          </w:p>
        </w:tc>
      </w:tr>
    </w:tbl>
    <w:p w:rsidR="00C74451" w:rsidRDefault="00C74451" w:rsidP="003F3D95">
      <w:pPr>
        <w:pStyle w:val="30"/>
        <w:ind w:firstLine="708"/>
        <w:jc w:val="both"/>
      </w:pPr>
    </w:p>
    <w:p w:rsidR="003F3D95" w:rsidRPr="00C74451" w:rsidRDefault="003F3D95" w:rsidP="003F3D95">
      <w:pPr>
        <w:pStyle w:val="30"/>
        <w:ind w:firstLine="708"/>
        <w:jc w:val="both"/>
        <w:rPr>
          <w:szCs w:val="32"/>
        </w:rPr>
      </w:pPr>
      <w:r w:rsidRPr="00C74451">
        <w:rPr>
          <w:szCs w:val="32"/>
        </w:rPr>
        <w:t xml:space="preserve">3.4. Обработка результатов измерений </w:t>
      </w:r>
    </w:p>
    <w:p w:rsidR="003F3D95" w:rsidRPr="00C74451" w:rsidRDefault="003F3D95" w:rsidP="00B50C7A">
      <w:pPr>
        <w:tabs>
          <w:tab w:val="left" w:pos="399"/>
        </w:tabs>
        <w:ind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t>1. Вычислите γ</w:t>
      </w:r>
      <w:r w:rsidRPr="00C74451">
        <w:rPr>
          <w:sz w:val="32"/>
          <w:szCs w:val="32"/>
          <w:vertAlign w:val="subscript"/>
        </w:rPr>
        <w:t>экс</w:t>
      </w:r>
      <w:r w:rsidRPr="00C74451">
        <w:rPr>
          <w:sz w:val="32"/>
          <w:szCs w:val="32"/>
        </w:rPr>
        <w:t xml:space="preserve"> по формуле (10)</w:t>
      </w:r>
      <w:r w:rsidR="00B32685">
        <w:rPr>
          <w:sz w:val="32"/>
          <w:szCs w:val="32"/>
        </w:rPr>
        <w:t>.</w:t>
      </w:r>
    </w:p>
    <w:p w:rsidR="003F3D95" w:rsidRPr="00C74451" w:rsidRDefault="003F3D95" w:rsidP="00B50C7A">
      <w:pPr>
        <w:tabs>
          <w:tab w:val="left" w:pos="399"/>
        </w:tabs>
        <w:ind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t xml:space="preserve">2. Определите среднее значение </w:t>
      </w:r>
      <w:r w:rsidRPr="00C74451">
        <w:rPr>
          <w:position w:val="-16"/>
          <w:sz w:val="32"/>
          <w:szCs w:val="32"/>
        </w:rPr>
        <w:object w:dxaOrig="840" w:dyaOrig="480">
          <v:shape id="_x0000_i1029" type="#_x0000_t75" style="width:42pt;height:24pt" o:ole="">
            <v:imagedata r:id="rId30" o:title=""/>
          </v:shape>
          <o:OLEObject Type="Embed" ProgID="Equation.3" ShapeID="_x0000_i1029" DrawAspect="Content" ObjectID="_1570956901" r:id="rId36"/>
        </w:object>
      </w:r>
      <w:r w:rsidR="00B32685">
        <w:rPr>
          <w:sz w:val="32"/>
          <w:szCs w:val="32"/>
        </w:rPr>
        <w:t>.</w:t>
      </w:r>
    </w:p>
    <w:p w:rsidR="003F3D95" w:rsidRPr="00C74451" w:rsidRDefault="003F3D95" w:rsidP="00B50C7A">
      <w:pPr>
        <w:tabs>
          <w:tab w:val="left" w:pos="399"/>
        </w:tabs>
        <w:ind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t>3.</w:t>
      </w:r>
      <w:r w:rsidR="00B32685">
        <w:rPr>
          <w:sz w:val="32"/>
          <w:szCs w:val="32"/>
        </w:rPr>
        <w:t> </w:t>
      </w:r>
      <w:r w:rsidRPr="00C74451">
        <w:rPr>
          <w:sz w:val="32"/>
          <w:szCs w:val="32"/>
        </w:rPr>
        <w:t xml:space="preserve">Оценить отклонение </w:t>
      </w:r>
      <w:r w:rsidRPr="00C74451">
        <w:rPr>
          <w:bCs/>
          <w:position w:val="-42"/>
          <w:sz w:val="32"/>
          <w:szCs w:val="32"/>
        </w:rPr>
        <w:object w:dxaOrig="3000" w:dyaOrig="1060">
          <v:shape id="_x0000_i1030" type="#_x0000_t75" style="width:150pt;height:53.25pt" o:ole="">
            <v:imagedata r:id="rId37" o:title=""/>
          </v:shape>
          <o:OLEObject Type="Embed" ProgID="Equation.3" ShapeID="_x0000_i1030" DrawAspect="Content" ObjectID="_1570956902" r:id="rId38"/>
        </w:object>
      </w:r>
      <w:r w:rsidRPr="00C74451">
        <w:rPr>
          <w:sz w:val="32"/>
          <w:szCs w:val="32"/>
        </w:rPr>
        <w:t xml:space="preserve"> результатов измерения от расчетного значения </w:t>
      </w:r>
      <w:r w:rsidRPr="00C74451">
        <w:rPr>
          <w:position w:val="-18"/>
          <w:sz w:val="32"/>
          <w:szCs w:val="32"/>
        </w:rPr>
        <w:object w:dxaOrig="700" w:dyaOrig="480">
          <v:shape id="_x0000_i1031" type="#_x0000_t75" style="width:35.25pt;height:24pt" o:ole="">
            <v:imagedata r:id="rId32" o:title=""/>
          </v:shape>
          <o:OLEObject Type="Embed" ProgID="Equation.3" ShapeID="_x0000_i1031" DrawAspect="Content" ObjectID="_1570956903" r:id="rId39"/>
        </w:object>
      </w:r>
      <w:r w:rsidRPr="00C74451">
        <w:rPr>
          <w:sz w:val="32"/>
          <w:szCs w:val="32"/>
        </w:rPr>
        <w:t xml:space="preserve">, определяемого по формуле </w:t>
      </w:r>
      <w:r w:rsidRPr="00C74451">
        <w:rPr>
          <w:position w:val="-30"/>
          <w:sz w:val="32"/>
          <w:szCs w:val="32"/>
        </w:rPr>
        <w:object w:dxaOrig="1640" w:dyaOrig="800">
          <v:shape id="_x0000_i1032" type="#_x0000_t75" style="width:81.75pt;height:39.75pt" o:ole="">
            <v:imagedata r:id="rId40" o:title=""/>
          </v:shape>
          <o:OLEObject Type="Embed" ProgID="Equation.3" ShapeID="_x0000_i1032" DrawAspect="Content" ObjectID="_1570956904" r:id="rId41"/>
        </w:object>
      </w:r>
      <w:r w:rsidRPr="00C74451">
        <w:rPr>
          <w:sz w:val="32"/>
          <w:szCs w:val="32"/>
        </w:rPr>
        <w:t xml:space="preserve">, принимая воздух за двухатомный газ с числом степеней свободы </w:t>
      </w:r>
      <w:r w:rsidRPr="00C74451">
        <w:rPr>
          <w:position w:val="-6"/>
          <w:sz w:val="32"/>
          <w:szCs w:val="32"/>
        </w:rPr>
        <w:object w:dxaOrig="620" w:dyaOrig="320">
          <v:shape id="_x0000_i1033" type="#_x0000_t75" style="width:30.75pt;height:15.75pt" o:ole="">
            <v:imagedata r:id="rId42" o:title=""/>
          </v:shape>
          <o:OLEObject Type="Embed" ProgID="Equation.3" ShapeID="_x0000_i1033" DrawAspect="Content" ObjectID="_1570956905" r:id="rId43"/>
        </w:object>
      </w:r>
      <w:r w:rsidRPr="00C74451">
        <w:rPr>
          <w:sz w:val="32"/>
          <w:szCs w:val="32"/>
        </w:rPr>
        <w:t>.</w:t>
      </w:r>
    </w:p>
    <w:p w:rsidR="003F3D95" w:rsidRPr="00C74451" w:rsidRDefault="003F3D95" w:rsidP="00B50C7A">
      <w:pPr>
        <w:tabs>
          <w:tab w:val="left" w:pos="399"/>
        </w:tabs>
        <w:ind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t xml:space="preserve">4. Рассчитайте абсолютную </w:t>
      </w:r>
      <w:r w:rsidR="00C74451" w:rsidRPr="00C74451">
        <w:rPr>
          <w:position w:val="-10"/>
          <w:sz w:val="32"/>
          <w:szCs w:val="32"/>
        </w:rPr>
        <w:object w:dxaOrig="340" w:dyaOrig="320">
          <v:shape id="_x0000_i1034" type="#_x0000_t75" style="width:22.5pt;height:21pt" o:ole="">
            <v:imagedata r:id="rId44" o:title=""/>
          </v:shape>
          <o:OLEObject Type="Embed" ProgID="Equation.3" ShapeID="_x0000_i1034" DrawAspect="Content" ObjectID="_1570956906" r:id="rId45"/>
        </w:object>
      </w:r>
      <w:r w:rsidRPr="00C74451">
        <w:rPr>
          <w:sz w:val="32"/>
          <w:szCs w:val="32"/>
        </w:rPr>
        <w:t xml:space="preserve"> и относительную </w:t>
      </w:r>
      <w:r w:rsidR="00C74451" w:rsidRPr="00C74451">
        <w:rPr>
          <w:position w:val="-14"/>
          <w:sz w:val="32"/>
          <w:szCs w:val="32"/>
        </w:rPr>
        <w:object w:dxaOrig="279" w:dyaOrig="380">
          <v:shape id="_x0000_i1035" type="#_x0000_t75" style="width:19.5pt;height:25.5pt" o:ole="">
            <v:imagedata r:id="rId46" o:title=""/>
          </v:shape>
          <o:OLEObject Type="Embed" ProgID="Equation.3" ShapeID="_x0000_i1035" DrawAspect="Content" ObjectID="_1570956907" r:id="rId47"/>
        </w:object>
      </w:r>
      <w:r w:rsidRPr="00C74451">
        <w:rPr>
          <w:sz w:val="32"/>
          <w:szCs w:val="32"/>
        </w:rPr>
        <w:t xml:space="preserve"> погрешность измерений </w:t>
      </w:r>
      <w:r w:rsidR="008C7DA8" w:rsidRPr="00C74451">
        <w:rPr>
          <w:sz w:val="32"/>
          <w:szCs w:val="32"/>
        </w:rPr>
        <w:t>давлений.</w:t>
      </w:r>
    </w:p>
    <w:p w:rsidR="003F3D95" w:rsidRPr="00C74451" w:rsidRDefault="008C7DA8" w:rsidP="00B50C7A">
      <w:pPr>
        <w:tabs>
          <w:tab w:val="left" w:pos="399"/>
        </w:tabs>
        <w:ind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lastRenderedPageBreak/>
        <w:t xml:space="preserve">5. </w:t>
      </w:r>
      <w:r w:rsidR="003F3D95" w:rsidRPr="00C74451">
        <w:rPr>
          <w:sz w:val="32"/>
          <w:szCs w:val="32"/>
        </w:rPr>
        <w:t xml:space="preserve">Рассчитайте погрешность косвенных измерений коэффициента Пуассона </w:t>
      </w:r>
      <w:r w:rsidR="003F3D95" w:rsidRPr="00C74451">
        <w:rPr>
          <w:position w:val="-12"/>
          <w:sz w:val="32"/>
          <w:szCs w:val="32"/>
        </w:rPr>
        <w:object w:dxaOrig="220" w:dyaOrig="320">
          <v:shape id="_x0000_i1036" type="#_x0000_t75" style="width:11.25pt;height:15.75pt" o:ole="">
            <v:imagedata r:id="rId48" o:title=""/>
          </v:shape>
          <o:OLEObject Type="Embed" ProgID="Equation.3" ShapeID="_x0000_i1036" DrawAspect="Content" ObjectID="_1570956908" r:id="rId49"/>
        </w:object>
      </w:r>
      <w:r w:rsidR="003F3D95" w:rsidRPr="00C74451">
        <w:rPr>
          <w:sz w:val="32"/>
          <w:szCs w:val="32"/>
        </w:rPr>
        <w:t>.</w:t>
      </w:r>
    </w:p>
    <w:p w:rsidR="003F3D95" w:rsidRPr="00C74451" w:rsidRDefault="00C74451" w:rsidP="00B50C7A">
      <w:pPr>
        <w:tabs>
          <w:tab w:val="left" w:pos="399"/>
        </w:tabs>
        <w:ind w:firstLine="709"/>
        <w:jc w:val="both"/>
        <w:rPr>
          <w:sz w:val="32"/>
          <w:szCs w:val="32"/>
        </w:rPr>
      </w:pPr>
      <w:r w:rsidRPr="00C74451">
        <w:rPr>
          <w:position w:val="-16"/>
          <w:sz w:val="32"/>
          <w:szCs w:val="32"/>
        </w:rPr>
        <w:object w:dxaOrig="1660" w:dyaOrig="480">
          <v:shape id="_x0000_i1037" type="#_x0000_t75" style="width:94.5pt;height:27pt" o:ole="">
            <v:imagedata r:id="rId50" o:title=""/>
          </v:shape>
          <o:OLEObject Type="Embed" ProgID="Equation.3" ShapeID="_x0000_i1037" DrawAspect="Content" ObjectID="_1570956909" r:id="rId51"/>
        </w:object>
      </w:r>
      <w:r w:rsidR="003F3D95" w:rsidRPr="00C74451">
        <w:rPr>
          <w:sz w:val="32"/>
          <w:szCs w:val="32"/>
        </w:rPr>
        <w:t xml:space="preserve"> – относительная погрешность коэффициента Пуассона.</w:t>
      </w:r>
    </w:p>
    <w:p w:rsidR="003F3D95" w:rsidRPr="00C74451" w:rsidRDefault="00C74451" w:rsidP="00B50C7A">
      <w:pPr>
        <w:tabs>
          <w:tab w:val="left" w:pos="399"/>
        </w:tabs>
        <w:ind w:firstLine="709"/>
        <w:jc w:val="both"/>
        <w:rPr>
          <w:sz w:val="32"/>
          <w:szCs w:val="32"/>
        </w:rPr>
      </w:pPr>
      <w:r w:rsidRPr="00C74451">
        <w:rPr>
          <w:position w:val="-14"/>
          <w:sz w:val="32"/>
          <w:szCs w:val="32"/>
        </w:rPr>
        <w:object w:dxaOrig="1820" w:dyaOrig="400">
          <v:shape id="_x0000_i1038" type="#_x0000_t75" style="width:88.5pt;height:28.5pt" o:ole="">
            <v:imagedata r:id="rId52" o:title="" cropbottom="-5545f" cropright="16817f"/>
          </v:shape>
          <o:OLEObject Type="Embed" ProgID="Equation.3" ShapeID="_x0000_i1038" DrawAspect="Content" ObjectID="_1570956910" r:id="rId53"/>
        </w:object>
      </w:r>
      <w:r w:rsidR="003F3D95" w:rsidRPr="00C74451">
        <w:rPr>
          <w:sz w:val="32"/>
          <w:szCs w:val="32"/>
        </w:rPr>
        <w:t xml:space="preserve">, где </w:t>
      </w:r>
      <w:r w:rsidR="003F3D95" w:rsidRPr="00C74451">
        <w:rPr>
          <w:position w:val="-12"/>
          <w:sz w:val="32"/>
          <w:szCs w:val="32"/>
        </w:rPr>
        <w:object w:dxaOrig="400" w:dyaOrig="380">
          <v:shape id="_x0000_i1039" type="#_x0000_t75" style="width:20.25pt;height:18.75pt" o:ole="">
            <v:imagedata r:id="rId54" o:title=""/>
          </v:shape>
          <o:OLEObject Type="Embed" ProgID="Equation.3" ShapeID="_x0000_i1039" DrawAspect="Content" ObjectID="_1570956911" r:id="rId55"/>
        </w:object>
      </w:r>
      <w:r w:rsidR="003F3D95" w:rsidRPr="00C74451">
        <w:rPr>
          <w:sz w:val="32"/>
          <w:szCs w:val="32"/>
        </w:rPr>
        <w:t xml:space="preserve"> – граница доверительного интервала.</w:t>
      </w:r>
    </w:p>
    <w:p w:rsidR="003F3D95" w:rsidRPr="00C74451" w:rsidRDefault="003F3D95" w:rsidP="00B50C7A">
      <w:pPr>
        <w:tabs>
          <w:tab w:val="left" w:pos="399"/>
        </w:tabs>
        <w:ind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t xml:space="preserve">Ответ записать в виде </w:t>
      </w:r>
      <w:r w:rsidR="006814D5" w:rsidRPr="00C74451">
        <w:rPr>
          <w:position w:val="-14"/>
          <w:sz w:val="32"/>
          <w:szCs w:val="32"/>
        </w:rPr>
        <w:object w:dxaOrig="1480" w:dyaOrig="400">
          <v:shape id="_x0000_i1040" type="#_x0000_t75" style="width:93.75pt;height:25.5pt" o:ole="">
            <v:imagedata r:id="rId56" o:title=""/>
          </v:shape>
          <o:OLEObject Type="Embed" ProgID="Equation.3" ShapeID="_x0000_i1040" DrawAspect="Content" ObjectID="_1570956912" r:id="rId57"/>
        </w:object>
      </w:r>
      <w:r w:rsidRPr="00C74451">
        <w:rPr>
          <w:sz w:val="32"/>
          <w:szCs w:val="32"/>
        </w:rPr>
        <w:t>. Сделайте выводы.</w:t>
      </w:r>
    </w:p>
    <w:p w:rsidR="008C7DA8" w:rsidRPr="00C74451" w:rsidRDefault="008C7DA8" w:rsidP="008C7DA8">
      <w:pPr>
        <w:tabs>
          <w:tab w:val="left" w:pos="798"/>
        </w:tabs>
        <w:jc w:val="both"/>
        <w:rPr>
          <w:b/>
          <w:sz w:val="32"/>
          <w:szCs w:val="32"/>
        </w:rPr>
      </w:pPr>
      <w:r w:rsidRPr="00C74451">
        <w:rPr>
          <w:b/>
          <w:sz w:val="32"/>
          <w:szCs w:val="32"/>
        </w:rPr>
        <w:tab/>
      </w:r>
    </w:p>
    <w:p w:rsidR="008C7DA8" w:rsidRPr="00C74451" w:rsidRDefault="008C7DA8" w:rsidP="008C7DA8">
      <w:pPr>
        <w:tabs>
          <w:tab w:val="left" w:pos="640"/>
          <w:tab w:val="left" w:pos="798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C74451">
        <w:rPr>
          <w:b/>
          <w:sz w:val="32"/>
          <w:szCs w:val="32"/>
        </w:rPr>
        <w:t>4. Вопросы для самоподготовки.</w:t>
      </w:r>
    </w:p>
    <w:p w:rsidR="008C7DA8" w:rsidRPr="00C74451" w:rsidRDefault="008C7DA8" w:rsidP="00B50C7A">
      <w:pPr>
        <w:numPr>
          <w:ilvl w:val="0"/>
          <w:numId w:val="7"/>
        </w:numPr>
        <w:tabs>
          <w:tab w:val="clear" w:pos="990"/>
          <w:tab w:val="left" w:pos="1134"/>
        </w:tabs>
        <w:ind w:left="0"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t>Какими термодинамическими параметрами характеризуется состояние термодинамической системы? Назовите виды термодинамических процессов и приведите их уравнения.</w:t>
      </w:r>
    </w:p>
    <w:p w:rsidR="008C7DA8" w:rsidRPr="00C74451" w:rsidRDefault="008C7DA8" w:rsidP="00B50C7A">
      <w:pPr>
        <w:numPr>
          <w:ilvl w:val="0"/>
          <w:numId w:val="7"/>
        </w:numPr>
        <w:tabs>
          <w:tab w:val="clear" w:pos="990"/>
          <w:tab w:val="left" w:pos="1134"/>
        </w:tabs>
        <w:ind w:left="0"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t>Сформулируйте первый закон термодинамики, запишите его для различных термодинамических процессов.</w:t>
      </w:r>
    </w:p>
    <w:p w:rsidR="008C7DA8" w:rsidRPr="00C74451" w:rsidRDefault="008C7DA8" w:rsidP="00B50C7A">
      <w:pPr>
        <w:numPr>
          <w:ilvl w:val="0"/>
          <w:numId w:val="7"/>
        </w:numPr>
        <w:tabs>
          <w:tab w:val="clear" w:pos="990"/>
          <w:tab w:val="left" w:pos="1134"/>
        </w:tabs>
        <w:ind w:left="0"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t xml:space="preserve">Как рассчитать </w:t>
      </w:r>
      <w:r w:rsidRPr="00C74451">
        <w:rPr>
          <w:position w:val="-18"/>
          <w:sz w:val="32"/>
          <w:szCs w:val="32"/>
        </w:rPr>
        <w:object w:dxaOrig="380" w:dyaOrig="480">
          <v:shape id="_x0000_i1041" type="#_x0000_t75" style="width:18.75pt;height:24pt" o:ole="">
            <v:imagedata r:id="rId58" o:title=""/>
          </v:shape>
          <o:OLEObject Type="Embed" ProgID="Equation.3" ShapeID="_x0000_i1041" DrawAspect="Content" ObjectID="_1570956913" r:id="rId59"/>
        </w:object>
      </w:r>
      <w:r w:rsidRPr="00C74451">
        <w:rPr>
          <w:sz w:val="32"/>
          <w:szCs w:val="32"/>
        </w:rPr>
        <w:t xml:space="preserve"> и </w:t>
      </w:r>
      <w:r w:rsidRPr="00C74451">
        <w:rPr>
          <w:position w:val="-14"/>
          <w:sz w:val="32"/>
          <w:szCs w:val="32"/>
        </w:rPr>
        <w:object w:dxaOrig="380" w:dyaOrig="440">
          <v:shape id="_x0000_i1042" type="#_x0000_t75" style="width:18.75pt;height:21.75pt" o:ole="">
            <v:imagedata r:id="rId60" o:title=""/>
          </v:shape>
          <o:OLEObject Type="Embed" ProgID="Equation.3" ShapeID="_x0000_i1042" DrawAspect="Content" ObjectID="_1570956914" r:id="rId61"/>
        </w:object>
      </w:r>
      <w:r w:rsidRPr="00C74451">
        <w:rPr>
          <w:sz w:val="32"/>
          <w:szCs w:val="32"/>
        </w:rPr>
        <w:t xml:space="preserve"> для идеального газа?</w:t>
      </w:r>
    </w:p>
    <w:p w:rsidR="008C7DA8" w:rsidRPr="00C74451" w:rsidRDefault="008C7DA8" w:rsidP="00B50C7A">
      <w:pPr>
        <w:numPr>
          <w:ilvl w:val="0"/>
          <w:numId w:val="7"/>
        </w:numPr>
        <w:tabs>
          <w:tab w:val="clear" w:pos="990"/>
          <w:tab w:val="left" w:pos="1134"/>
        </w:tabs>
        <w:ind w:left="0"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t>Приведите уравнения адиабатного процесса. Что характеризует показатель адиабаты?</w:t>
      </w:r>
    </w:p>
    <w:p w:rsidR="008C7DA8" w:rsidRPr="00C74451" w:rsidRDefault="008C7DA8" w:rsidP="00B50C7A">
      <w:pPr>
        <w:numPr>
          <w:ilvl w:val="0"/>
          <w:numId w:val="7"/>
        </w:numPr>
        <w:tabs>
          <w:tab w:val="clear" w:pos="990"/>
          <w:tab w:val="left" w:pos="1134"/>
        </w:tabs>
        <w:ind w:left="0"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t>В чем состоит экспериментальный метод Клемана – Дезорма для определения коэффициента Пуассона?</w:t>
      </w:r>
    </w:p>
    <w:p w:rsidR="008C7DA8" w:rsidRPr="00C74451" w:rsidRDefault="008C7DA8" w:rsidP="00B50C7A">
      <w:pPr>
        <w:numPr>
          <w:ilvl w:val="0"/>
          <w:numId w:val="7"/>
        </w:numPr>
        <w:tabs>
          <w:tab w:val="clear" w:pos="990"/>
          <w:tab w:val="left" w:pos="1134"/>
        </w:tabs>
        <w:ind w:left="0" w:firstLine="709"/>
        <w:jc w:val="both"/>
        <w:rPr>
          <w:sz w:val="32"/>
          <w:szCs w:val="32"/>
        </w:rPr>
      </w:pPr>
      <w:r w:rsidRPr="00C74451">
        <w:rPr>
          <w:sz w:val="32"/>
          <w:szCs w:val="32"/>
        </w:rPr>
        <w:t>С чем связано несовпадение экспериментального и теоретического значений коэффициента Пуассона?</w:t>
      </w:r>
    </w:p>
    <w:p w:rsidR="008C7DA8" w:rsidRPr="008C7DA8" w:rsidRDefault="008C7DA8" w:rsidP="008C7DA8">
      <w:pPr>
        <w:pStyle w:val="30"/>
        <w:ind w:firstLine="708"/>
        <w:jc w:val="left"/>
        <w:rPr>
          <w:sz w:val="28"/>
          <w:szCs w:val="28"/>
        </w:rPr>
      </w:pPr>
    </w:p>
    <w:p w:rsidR="008C7DA8" w:rsidRPr="00C74451" w:rsidRDefault="008C7DA8" w:rsidP="008C7DA8">
      <w:pPr>
        <w:pStyle w:val="30"/>
        <w:ind w:firstLine="708"/>
        <w:jc w:val="left"/>
        <w:rPr>
          <w:szCs w:val="32"/>
        </w:rPr>
      </w:pPr>
      <w:r w:rsidRPr="00C74451">
        <w:rPr>
          <w:szCs w:val="32"/>
        </w:rPr>
        <w:t xml:space="preserve">5. </w:t>
      </w:r>
      <w:r w:rsidR="00C74451" w:rsidRPr="00C74451">
        <w:rPr>
          <w:szCs w:val="32"/>
        </w:rPr>
        <w:t xml:space="preserve">Список </w:t>
      </w:r>
      <w:r w:rsidR="00551E2F">
        <w:rPr>
          <w:szCs w:val="32"/>
        </w:rPr>
        <w:t xml:space="preserve">рекомендуемой </w:t>
      </w:r>
      <w:r w:rsidR="00C74451" w:rsidRPr="00C74451">
        <w:rPr>
          <w:szCs w:val="32"/>
        </w:rPr>
        <w:t>литературы</w:t>
      </w:r>
    </w:p>
    <w:p w:rsidR="008C7DA8" w:rsidRPr="00864075" w:rsidRDefault="00C74451" w:rsidP="00864075">
      <w:pPr>
        <w:widowControl w:val="0"/>
        <w:numPr>
          <w:ilvl w:val="0"/>
          <w:numId w:val="1"/>
        </w:numPr>
        <w:tabs>
          <w:tab w:val="clear" w:pos="720"/>
          <w:tab w:val="left" w:pos="342"/>
        </w:tabs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64075">
        <w:rPr>
          <w:sz w:val="32"/>
          <w:szCs w:val="32"/>
        </w:rPr>
        <w:t>Детлаф</w:t>
      </w:r>
      <w:r w:rsidR="00274CF9" w:rsidRPr="00864075">
        <w:rPr>
          <w:sz w:val="32"/>
          <w:szCs w:val="32"/>
        </w:rPr>
        <w:t>,</w:t>
      </w:r>
      <w:r w:rsidRPr="00864075">
        <w:rPr>
          <w:sz w:val="32"/>
          <w:szCs w:val="32"/>
        </w:rPr>
        <w:t xml:space="preserve"> </w:t>
      </w:r>
      <w:r w:rsidR="008C7DA8" w:rsidRPr="00864075">
        <w:rPr>
          <w:sz w:val="32"/>
          <w:szCs w:val="32"/>
        </w:rPr>
        <w:t>А.А. Курс физики: учеб.</w:t>
      </w:r>
      <w:r w:rsidRPr="00864075">
        <w:rPr>
          <w:sz w:val="32"/>
          <w:szCs w:val="32"/>
        </w:rPr>
        <w:t xml:space="preserve"> </w:t>
      </w:r>
      <w:r w:rsidR="008C7DA8" w:rsidRPr="00864075">
        <w:rPr>
          <w:sz w:val="32"/>
          <w:szCs w:val="32"/>
        </w:rPr>
        <w:t>пособие для втузов / А. А. Детлаф, Б. М. Яворский. – 5-е изд., стерео</w:t>
      </w:r>
      <w:r w:rsidRPr="00864075">
        <w:rPr>
          <w:sz w:val="32"/>
          <w:szCs w:val="32"/>
        </w:rPr>
        <w:t>тип. – М.</w:t>
      </w:r>
      <w:r w:rsidR="008C7DA8" w:rsidRPr="00864075">
        <w:rPr>
          <w:sz w:val="32"/>
          <w:szCs w:val="32"/>
        </w:rPr>
        <w:t xml:space="preserve">: Издат. центр «Академия», 2005. – 720 с. </w:t>
      </w:r>
    </w:p>
    <w:p w:rsidR="00274CF9" w:rsidRDefault="00864075" w:rsidP="00864075">
      <w:pPr>
        <w:ind w:firstLine="709"/>
        <w:jc w:val="both"/>
        <w:rPr>
          <w:sz w:val="32"/>
          <w:szCs w:val="32"/>
        </w:rPr>
      </w:pPr>
      <w:r w:rsidRPr="00864075">
        <w:rPr>
          <w:bCs/>
          <w:sz w:val="32"/>
          <w:szCs w:val="32"/>
        </w:rPr>
        <w:t>2</w:t>
      </w:r>
      <w:r w:rsidR="00551E2F" w:rsidRPr="00864075">
        <w:rPr>
          <w:bCs/>
          <w:sz w:val="32"/>
          <w:szCs w:val="32"/>
        </w:rPr>
        <w:t xml:space="preserve">. Теплотехника </w:t>
      </w:r>
      <w:r w:rsidR="00551E2F" w:rsidRPr="00864075">
        <w:rPr>
          <w:sz w:val="32"/>
          <w:szCs w:val="32"/>
        </w:rPr>
        <w:t>/ В. В. Дырдин, А. А. Мальшин, В. Г. Смирнов, Т. Л. Ким ; КузГТУ. – Кемерово, 2017. – 172 с.</w:t>
      </w:r>
    </w:p>
    <w:p w:rsidR="00864075" w:rsidRPr="00864075" w:rsidRDefault="00EC491F" w:rsidP="00864075">
      <w:pPr>
        <w:jc w:val="both"/>
        <w:rPr>
          <w:sz w:val="32"/>
          <w:szCs w:val="32"/>
        </w:rPr>
      </w:pPr>
      <w:hyperlink r:id="rId62" w:history="1">
        <w:r w:rsidR="00864075" w:rsidRPr="00864075">
          <w:rPr>
            <w:sz w:val="32"/>
            <w:szCs w:val="32"/>
            <w:u w:val="single"/>
            <w:lang w:val="en-US"/>
          </w:rPr>
          <w:t>http</w:t>
        </w:r>
        <w:r w:rsidR="00864075" w:rsidRPr="00864075">
          <w:rPr>
            <w:sz w:val="32"/>
            <w:szCs w:val="32"/>
            <w:u w:val="single"/>
          </w:rPr>
          <w:t>://</w:t>
        </w:r>
        <w:r w:rsidR="00864075" w:rsidRPr="00864075">
          <w:rPr>
            <w:sz w:val="32"/>
            <w:szCs w:val="32"/>
            <w:u w:val="single"/>
            <w:lang w:val="en-US"/>
          </w:rPr>
          <w:t>library</w:t>
        </w:r>
        <w:r w:rsidR="00864075" w:rsidRPr="00864075">
          <w:rPr>
            <w:sz w:val="32"/>
            <w:szCs w:val="32"/>
            <w:u w:val="single"/>
          </w:rPr>
          <w:t>.</w:t>
        </w:r>
        <w:r w:rsidR="00864075" w:rsidRPr="00864075">
          <w:rPr>
            <w:sz w:val="32"/>
            <w:szCs w:val="32"/>
            <w:u w:val="single"/>
            <w:lang w:val="en-US"/>
          </w:rPr>
          <w:t>kuzstu</w:t>
        </w:r>
        <w:r w:rsidR="00864075" w:rsidRPr="00864075">
          <w:rPr>
            <w:sz w:val="32"/>
            <w:szCs w:val="32"/>
            <w:u w:val="single"/>
          </w:rPr>
          <w:t>.</w:t>
        </w:r>
        <w:r w:rsidR="00864075" w:rsidRPr="00864075">
          <w:rPr>
            <w:sz w:val="32"/>
            <w:szCs w:val="32"/>
            <w:u w:val="single"/>
            <w:lang w:val="en-US"/>
          </w:rPr>
          <w:t>ru</w:t>
        </w:r>
        <w:r w:rsidR="00864075" w:rsidRPr="00864075">
          <w:rPr>
            <w:sz w:val="32"/>
            <w:szCs w:val="32"/>
            <w:u w:val="single"/>
          </w:rPr>
          <w:t>/</w:t>
        </w:r>
        <w:r w:rsidR="00864075" w:rsidRPr="00864075">
          <w:rPr>
            <w:sz w:val="32"/>
            <w:szCs w:val="32"/>
            <w:u w:val="single"/>
            <w:lang w:val="en-US"/>
          </w:rPr>
          <w:t>meto</w:t>
        </w:r>
        <w:r w:rsidR="00864075" w:rsidRPr="00864075">
          <w:rPr>
            <w:sz w:val="32"/>
            <w:szCs w:val="32"/>
            <w:u w:val="single"/>
          </w:rPr>
          <w:t>.</w:t>
        </w:r>
        <w:r w:rsidR="00864075" w:rsidRPr="00864075">
          <w:rPr>
            <w:sz w:val="32"/>
            <w:szCs w:val="32"/>
            <w:u w:val="single"/>
            <w:lang w:val="en-US"/>
          </w:rPr>
          <w:t>php</w:t>
        </w:r>
        <w:r w:rsidR="00864075" w:rsidRPr="00864075">
          <w:rPr>
            <w:sz w:val="32"/>
            <w:szCs w:val="32"/>
            <w:u w:val="single"/>
          </w:rPr>
          <w:t>?</w:t>
        </w:r>
        <w:r w:rsidR="00864075" w:rsidRPr="00864075">
          <w:rPr>
            <w:sz w:val="32"/>
            <w:szCs w:val="32"/>
            <w:u w:val="single"/>
            <w:lang w:val="en-US"/>
          </w:rPr>
          <w:t>n</w:t>
        </w:r>
        <w:r w:rsidR="00864075" w:rsidRPr="00864075">
          <w:rPr>
            <w:sz w:val="32"/>
            <w:szCs w:val="32"/>
            <w:u w:val="single"/>
          </w:rPr>
          <w:t>=91591&amp;</w:t>
        </w:r>
        <w:r w:rsidR="00864075" w:rsidRPr="00864075">
          <w:rPr>
            <w:sz w:val="32"/>
            <w:szCs w:val="32"/>
            <w:u w:val="single"/>
            <w:lang w:val="en-US"/>
          </w:rPr>
          <w:t>type</w:t>
        </w:r>
        <w:r w:rsidR="00864075" w:rsidRPr="00864075">
          <w:rPr>
            <w:sz w:val="32"/>
            <w:szCs w:val="32"/>
            <w:u w:val="single"/>
          </w:rPr>
          <w:t>=</w:t>
        </w:r>
        <w:r w:rsidR="00864075" w:rsidRPr="00864075">
          <w:rPr>
            <w:sz w:val="32"/>
            <w:szCs w:val="32"/>
            <w:u w:val="single"/>
            <w:lang w:val="en-US"/>
          </w:rPr>
          <w:t>utchposob</w:t>
        </w:r>
        <w:r w:rsidR="00864075" w:rsidRPr="00864075">
          <w:rPr>
            <w:sz w:val="32"/>
            <w:szCs w:val="32"/>
            <w:u w:val="single"/>
          </w:rPr>
          <w:t>:</w:t>
        </w:r>
        <w:r w:rsidR="00864075" w:rsidRPr="00864075">
          <w:rPr>
            <w:sz w:val="32"/>
            <w:szCs w:val="32"/>
            <w:u w:val="single"/>
            <w:lang w:val="en-US"/>
          </w:rPr>
          <w:t>common</w:t>
        </w:r>
      </w:hyperlink>
    </w:p>
    <w:p w:rsidR="00274CF9" w:rsidRPr="00864075" w:rsidRDefault="00864075" w:rsidP="00864075">
      <w:pPr>
        <w:ind w:firstLine="709"/>
        <w:jc w:val="both"/>
        <w:rPr>
          <w:rStyle w:val="apple-converted-space"/>
          <w:color w:val="333333"/>
          <w:sz w:val="32"/>
          <w:szCs w:val="32"/>
          <w:shd w:val="clear" w:color="auto" w:fill="FFFFFF"/>
        </w:rPr>
      </w:pPr>
      <w:r w:rsidRPr="00864075">
        <w:rPr>
          <w:sz w:val="32"/>
          <w:szCs w:val="32"/>
        </w:rPr>
        <w:t>3</w:t>
      </w:r>
      <w:r w:rsidR="00551E2F" w:rsidRPr="00864075">
        <w:rPr>
          <w:sz w:val="32"/>
          <w:szCs w:val="32"/>
        </w:rPr>
        <w:t xml:space="preserve">. </w:t>
      </w:r>
      <w:r w:rsidR="00551E2F" w:rsidRPr="00864075">
        <w:rPr>
          <w:iCs/>
          <w:color w:val="333333"/>
          <w:sz w:val="32"/>
          <w:szCs w:val="32"/>
          <w:shd w:val="clear" w:color="auto" w:fill="FFFFFF"/>
        </w:rPr>
        <w:t>Кудинов, В. А.</w:t>
      </w:r>
      <w:r w:rsidR="00551E2F" w:rsidRPr="00864075">
        <w:rPr>
          <w:rStyle w:val="apple-converted-space"/>
          <w:iCs/>
          <w:color w:val="333333"/>
          <w:sz w:val="32"/>
          <w:szCs w:val="32"/>
          <w:shd w:val="clear" w:color="auto" w:fill="FFFFFF"/>
        </w:rPr>
        <w:t> </w:t>
      </w:r>
      <w:r w:rsidR="00551E2F" w:rsidRPr="00864075">
        <w:rPr>
          <w:color w:val="333333"/>
          <w:sz w:val="32"/>
          <w:szCs w:val="32"/>
          <w:shd w:val="clear" w:color="auto" w:fill="FFFFFF"/>
        </w:rPr>
        <w:t>Техническая термодинамика и теплопередача : учебник для академического бакалавриата / В. А. Кудинов, Э. М. Карташов, Е. В. Стефанюк. — 3-е изд., испр. и доп. — М. : Издательство Юрайт, 2017. — 442 с.</w:t>
      </w:r>
      <w:r w:rsidR="00551E2F" w:rsidRPr="00864075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864075">
        <w:rPr>
          <w:rStyle w:val="apple-converted-space"/>
          <w:color w:val="333333"/>
          <w:sz w:val="32"/>
          <w:szCs w:val="32"/>
          <w:shd w:val="clear" w:color="auto" w:fill="FFFFFF"/>
        </w:rPr>
        <w:t xml:space="preserve"> </w:t>
      </w:r>
    </w:p>
    <w:p w:rsidR="00864075" w:rsidRPr="00864075" w:rsidRDefault="00EC491F" w:rsidP="00864075">
      <w:pPr>
        <w:jc w:val="both"/>
        <w:rPr>
          <w:sz w:val="32"/>
          <w:szCs w:val="32"/>
        </w:rPr>
      </w:pPr>
      <w:hyperlink r:id="rId63" w:history="1">
        <w:r w:rsidR="00864075" w:rsidRPr="00864075">
          <w:rPr>
            <w:rStyle w:val="ab"/>
            <w:sz w:val="32"/>
            <w:szCs w:val="32"/>
          </w:rPr>
          <w:t>https://biblio-online.ru/book/EFA5B946-B5A6-4C71-AE60-3DAFCC7163EC</w:t>
        </w:r>
      </w:hyperlink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Default="00274CF9" w:rsidP="00902C06">
      <w:pPr>
        <w:jc w:val="both"/>
        <w:rPr>
          <w:sz w:val="28"/>
          <w:szCs w:val="28"/>
        </w:rPr>
      </w:pPr>
    </w:p>
    <w:p w:rsidR="006814D5" w:rsidRDefault="006814D5" w:rsidP="00902C06">
      <w:pPr>
        <w:jc w:val="both"/>
        <w:rPr>
          <w:sz w:val="28"/>
          <w:szCs w:val="28"/>
        </w:rPr>
      </w:pPr>
    </w:p>
    <w:p w:rsidR="006814D5" w:rsidRDefault="006814D5" w:rsidP="00902C06">
      <w:pPr>
        <w:jc w:val="both"/>
        <w:rPr>
          <w:sz w:val="28"/>
          <w:szCs w:val="28"/>
        </w:rPr>
      </w:pPr>
    </w:p>
    <w:p w:rsidR="006814D5" w:rsidRDefault="006814D5" w:rsidP="00902C06">
      <w:pPr>
        <w:jc w:val="both"/>
        <w:rPr>
          <w:sz w:val="28"/>
          <w:szCs w:val="28"/>
        </w:rPr>
      </w:pPr>
    </w:p>
    <w:p w:rsidR="006814D5" w:rsidRDefault="006814D5" w:rsidP="00902C06">
      <w:pPr>
        <w:jc w:val="both"/>
        <w:rPr>
          <w:sz w:val="28"/>
          <w:szCs w:val="28"/>
        </w:rPr>
      </w:pPr>
    </w:p>
    <w:p w:rsidR="006814D5" w:rsidRPr="00551E2F" w:rsidRDefault="006814D5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551E2F" w:rsidRDefault="00274CF9" w:rsidP="00902C06">
      <w:pPr>
        <w:jc w:val="both"/>
        <w:rPr>
          <w:sz w:val="28"/>
          <w:szCs w:val="28"/>
        </w:rPr>
      </w:pPr>
    </w:p>
    <w:p w:rsidR="00274CF9" w:rsidRPr="00274CF9" w:rsidRDefault="00274CF9" w:rsidP="00274CF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74CF9">
        <w:rPr>
          <w:sz w:val="28"/>
          <w:szCs w:val="28"/>
        </w:rPr>
        <w:t>Составитель</w:t>
      </w:r>
    </w:p>
    <w:p w:rsidR="00274CF9" w:rsidRPr="00274CF9" w:rsidRDefault="00274CF9" w:rsidP="00274CF9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74CF9">
        <w:rPr>
          <w:sz w:val="28"/>
          <w:szCs w:val="28"/>
        </w:rPr>
        <w:t>Белов Сергей Викторович</w:t>
      </w:r>
    </w:p>
    <w:p w:rsidR="00274CF9" w:rsidRDefault="00274CF9" w:rsidP="00274CF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274CF9" w:rsidRDefault="00274CF9" w:rsidP="00274CF9">
      <w:pPr>
        <w:pStyle w:val="10"/>
        <w:spacing w:line="240" w:lineRule="auto"/>
        <w:ind w:left="-426" w:right="-286" w:firstLine="0"/>
        <w:outlineLvl w:val="0"/>
      </w:pPr>
      <w:r w:rsidRPr="003B1A2B">
        <w:rPr>
          <w:b/>
        </w:rPr>
        <w:t>ОПРЕДЕЛЕНИЕ КОЭФФИЦИЕНТА ПУАССОНА</w:t>
      </w:r>
      <w:r w:rsidRPr="003B1A2B">
        <w:t xml:space="preserve"> </w:t>
      </w:r>
      <w:r w:rsidRPr="003B1A2B">
        <w:br/>
      </w:r>
      <w:r w:rsidRPr="0005676F">
        <w:rPr>
          <w:b/>
        </w:rPr>
        <w:t>МЕТОДОМ КЛЕМАНА</w:t>
      </w:r>
      <w:r>
        <w:rPr>
          <w:b/>
        </w:rPr>
        <w:t xml:space="preserve"> – </w:t>
      </w:r>
      <w:r w:rsidRPr="0005676F">
        <w:rPr>
          <w:b/>
        </w:rPr>
        <w:t>ДЕЗОРМА</w:t>
      </w:r>
      <w:r>
        <w:t xml:space="preserve"> </w:t>
      </w:r>
    </w:p>
    <w:p w:rsidR="006814D5" w:rsidRDefault="006814D5" w:rsidP="0051035C">
      <w:pPr>
        <w:pStyle w:val="10"/>
        <w:spacing w:line="240" w:lineRule="auto"/>
        <w:ind w:left="-426" w:right="-286" w:firstLine="0"/>
        <w:outlineLvl w:val="0"/>
        <w:rPr>
          <w:sz w:val="28"/>
          <w:szCs w:val="28"/>
        </w:rPr>
      </w:pPr>
    </w:p>
    <w:p w:rsidR="0051035C" w:rsidRPr="0051035C" w:rsidRDefault="0051035C" w:rsidP="0051035C">
      <w:pPr>
        <w:pStyle w:val="10"/>
        <w:spacing w:line="240" w:lineRule="auto"/>
        <w:ind w:left="-426" w:right="-286" w:firstLine="0"/>
        <w:outlineLvl w:val="0"/>
        <w:rPr>
          <w:sz w:val="28"/>
          <w:szCs w:val="28"/>
        </w:rPr>
      </w:pPr>
      <w:r w:rsidRPr="0051035C">
        <w:rPr>
          <w:sz w:val="28"/>
          <w:szCs w:val="28"/>
        </w:rPr>
        <w:t>Методические указания к выполнению</w:t>
      </w:r>
    </w:p>
    <w:p w:rsidR="0051035C" w:rsidRPr="0051035C" w:rsidRDefault="0051035C" w:rsidP="0051035C">
      <w:pPr>
        <w:pStyle w:val="10"/>
        <w:spacing w:line="240" w:lineRule="auto"/>
        <w:ind w:left="-426" w:right="-286" w:firstLine="0"/>
        <w:outlineLvl w:val="0"/>
        <w:rPr>
          <w:sz w:val="28"/>
          <w:szCs w:val="28"/>
        </w:rPr>
      </w:pPr>
      <w:r w:rsidRPr="0051035C">
        <w:rPr>
          <w:sz w:val="28"/>
          <w:szCs w:val="28"/>
        </w:rPr>
        <w:t>лабораторной работы по дисциплине «</w:t>
      </w:r>
      <w:r w:rsidR="006814D5">
        <w:rPr>
          <w:sz w:val="28"/>
          <w:szCs w:val="28"/>
        </w:rPr>
        <w:t>Теплотехника</w:t>
      </w:r>
      <w:r w:rsidRPr="0051035C">
        <w:rPr>
          <w:sz w:val="28"/>
          <w:szCs w:val="28"/>
        </w:rPr>
        <w:t>»</w:t>
      </w:r>
    </w:p>
    <w:p w:rsidR="00274CF9" w:rsidRDefault="0051035C" w:rsidP="006814D5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1035C">
        <w:rPr>
          <w:sz w:val="28"/>
          <w:szCs w:val="28"/>
        </w:rPr>
        <w:t xml:space="preserve">для подготовки студентов </w:t>
      </w:r>
      <w:r w:rsidR="008D10A5">
        <w:rPr>
          <w:sz w:val="28"/>
          <w:szCs w:val="28"/>
        </w:rPr>
        <w:t>направления</w:t>
      </w:r>
      <w:r w:rsidRPr="0051035C">
        <w:rPr>
          <w:sz w:val="28"/>
          <w:szCs w:val="28"/>
        </w:rPr>
        <w:t xml:space="preserve"> </w:t>
      </w:r>
      <w:r w:rsidR="006814D5">
        <w:rPr>
          <w:sz w:val="28"/>
          <w:szCs w:val="28"/>
        </w:rPr>
        <w:t>21.05.04</w:t>
      </w:r>
    </w:p>
    <w:p w:rsidR="00274CF9" w:rsidRDefault="00274CF9" w:rsidP="00902C06">
      <w:pPr>
        <w:jc w:val="both"/>
        <w:rPr>
          <w:sz w:val="28"/>
          <w:szCs w:val="28"/>
        </w:rPr>
      </w:pPr>
    </w:p>
    <w:p w:rsidR="006814D5" w:rsidRDefault="006814D5" w:rsidP="00902C06">
      <w:pPr>
        <w:jc w:val="both"/>
        <w:rPr>
          <w:sz w:val="28"/>
          <w:szCs w:val="28"/>
        </w:rPr>
      </w:pPr>
    </w:p>
    <w:p w:rsidR="006814D5" w:rsidRDefault="006814D5" w:rsidP="00902C06">
      <w:pPr>
        <w:jc w:val="both"/>
        <w:rPr>
          <w:sz w:val="28"/>
          <w:szCs w:val="28"/>
        </w:rPr>
      </w:pPr>
    </w:p>
    <w:p w:rsidR="006814D5" w:rsidRDefault="006814D5" w:rsidP="00902C06">
      <w:pPr>
        <w:jc w:val="both"/>
        <w:rPr>
          <w:sz w:val="28"/>
          <w:szCs w:val="28"/>
        </w:rPr>
      </w:pPr>
    </w:p>
    <w:p w:rsidR="006814D5" w:rsidRPr="00902C06" w:rsidRDefault="006814D5" w:rsidP="00902C06">
      <w:pPr>
        <w:jc w:val="both"/>
        <w:rPr>
          <w:sz w:val="28"/>
          <w:szCs w:val="28"/>
        </w:rPr>
      </w:pPr>
    </w:p>
    <w:sectPr w:rsidR="006814D5" w:rsidRPr="00902C06" w:rsidSect="00B50C7A">
      <w:pgSz w:w="11906" w:h="16838"/>
      <w:pgMar w:top="1077" w:right="1134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1F" w:rsidRDefault="00EC491F">
      <w:r>
        <w:separator/>
      </w:r>
    </w:p>
  </w:endnote>
  <w:endnote w:type="continuationSeparator" w:id="0">
    <w:p w:rsidR="00EC491F" w:rsidRDefault="00EC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1F" w:rsidRDefault="00EC491F">
      <w:r>
        <w:separator/>
      </w:r>
    </w:p>
  </w:footnote>
  <w:footnote w:type="continuationSeparator" w:id="0">
    <w:p w:rsidR="00EC491F" w:rsidRDefault="00EC4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51" w:rsidRDefault="00C74451" w:rsidP="009E2EA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4451" w:rsidRDefault="00C744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51" w:rsidRPr="00B50C7A" w:rsidRDefault="00C74451" w:rsidP="009E2EAB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B50C7A">
      <w:rPr>
        <w:rStyle w:val="a9"/>
        <w:sz w:val="28"/>
        <w:szCs w:val="28"/>
      </w:rPr>
      <w:fldChar w:fldCharType="begin"/>
    </w:r>
    <w:r w:rsidRPr="00B50C7A">
      <w:rPr>
        <w:rStyle w:val="a9"/>
        <w:sz w:val="28"/>
        <w:szCs w:val="28"/>
      </w:rPr>
      <w:instrText xml:space="preserve">PAGE  </w:instrText>
    </w:r>
    <w:r w:rsidRPr="00B50C7A">
      <w:rPr>
        <w:rStyle w:val="a9"/>
        <w:sz w:val="28"/>
        <w:szCs w:val="28"/>
      </w:rPr>
      <w:fldChar w:fldCharType="separate"/>
    </w:r>
    <w:r w:rsidR="00B7391D">
      <w:rPr>
        <w:rStyle w:val="a9"/>
        <w:noProof/>
        <w:sz w:val="28"/>
        <w:szCs w:val="28"/>
      </w:rPr>
      <w:t>8</w:t>
    </w:r>
    <w:r w:rsidRPr="00B50C7A">
      <w:rPr>
        <w:rStyle w:val="a9"/>
        <w:sz w:val="28"/>
        <w:szCs w:val="28"/>
      </w:rPr>
      <w:fldChar w:fldCharType="end"/>
    </w:r>
  </w:p>
  <w:p w:rsidR="00C74451" w:rsidRDefault="00C744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E50"/>
    <w:multiLevelType w:val="hybridMultilevel"/>
    <w:tmpl w:val="E2104114"/>
    <w:lvl w:ilvl="0" w:tplc="F00238FE">
      <w:start w:val="1"/>
      <w:numFmt w:val="none"/>
      <w:lvlText w:val="1."/>
      <w:lvlJc w:val="left"/>
      <w:pPr>
        <w:tabs>
          <w:tab w:val="num" w:pos="629"/>
        </w:tabs>
        <w:ind w:left="57" w:firstLine="5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1">
    <w:nsid w:val="150C342B"/>
    <w:multiLevelType w:val="hybridMultilevel"/>
    <w:tmpl w:val="BABE833C"/>
    <w:lvl w:ilvl="0" w:tplc="C6E2787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02161"/>
    <w:multiLevelType w:val="hybridMultilevel"/>
    <w:tmpl w:val="78A0F832"/>
    <w:lvl w:ilvl="0" w:tplc="F00238FE">
      <w:start w:val="1"/>
      <w:numFmt w:val="none"/>
      <w:lvlText w:val="1."/>
      <w:lvlJc w:val="left"/>
      <w:pPr>
        <w:tabs>
          <w:tab w:val="num" w:pos="629"/>
        </w:tabs>
        <w:ind w:left="57" w:firstLine="5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B09D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FA805B2"/>
    <w:multiLevelType w:val="hybridMultilevel"/>
    <w:tmpl w:val="809C6E20"/>
    <w:lvl w:ilvl="0" w:tplc="0A6AF66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4598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640C712F"/>
    <w:multiLevelType w:val="hybridMultilevel"/>
    <w:tmpl w:val="C776A300"/>
    <w:lvl w:ilvl="0" w:tplc="F00238FE">
      <w:start w:val="1"/>
      <w:numFmt w:val="none"/>
      <w:lvlText w:val="1."/>
      <w:lvlJc w:val="left"/>
      <w:pPr>
        <w:tabs>
          <w:tab w:val="num" w:pos="629"/>
        </w:tabs>
        <w:ind w:left="57" w:firstLine="5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F30B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3BD"/>
    <w:rsid w:val="00040E3A"/>
    <w:rsid w:val="00041DA6"/>
    <w:rsid w:val="001B35FB"/>
    <w:rsid w:val="001B4423"/>
    <w:rsid w:val="00232220"/>
    <w:rsid w:val="0024126D"/>
    <w:rsid w:val="00274CF9"/>
    <w:rsid w:val="002847B6"/>
    <w:rsid w:val="00300A1B"/>
    <w:rsid w:val="003F3D95"/>
    <w:rsid w:val="004933CB"/>
    <w:rsid w:val="004B03BD"/>
    <w:rsid w:val="0051035C"/>
    <w:rsid w:val="00551E2F"/>
    <w:rsid w:val="00607376"/>
    <w:rsid w:val="006814D5"/>
    <w:rsid w:val="006D460C"/>
    <w:rsid w:val="00705A10"/>
    <w:rsid w:val="007C6667"/>
    <w:rsid w:val="00864075"/>
    <w:rsid w:val="00893FC8"/>
    <w:rsid w:val="008C7DA8"/>
    <w:rsid w:val="008D10A5"/>
    <w:rsid w:val="00902C06"/>
    <w:rsid w:val="00916BCA"/>
    <w:rsid w:val="0098419E"/>
    <w:rsid w:val="00986AC3"/>
    <w:rsid w:val="009E2EAB"/>
    <w:rsid w:val="00A0474C"/>
    <w:rsid w:val="00A20361"/>
    <w:rsid w:val="00A82DD9"/>
    <w:rsid w:val="00AA1371"/>
    <w:rsid w:val="00B32685"/>
    <w:rsid w:val="00B45B17"/>
    <w:rsid w:val="00B50C7A"/>
    <w:rsid w:val="00B7391D"/>
    <w:rsid w:val="00BE4F5C"/>
    <w:rsid w:val="00BF7C95"/>
    <w:rsid w:val="00C17E38"/>
    <w:rsid w:val="00C57FA6"/>
    <w:rsid w:val="00C74451"/>
    <w:rsid w:val="00C93DF1"/>
    <w:rsid w:val="00CB0BC3"/>
    <w:rsid w:val="00D12B67"/>
    <w:rsid w:val="00D160E2"/>
    <w:rsid w:val="00D81B9D"/>
    <w:rsid w:val="00EC491F"/>
    <w:rsid w:val="00F01794"/>
    <w:rsid w:val="00F06231"/>
    <w:rsid w:val="00F21618"/>
    <w:rsid w:val="00F4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3BD"/>
  </w:style>
  <w:style w:type="paragraph" w:styleId="1">
    <w:name w:val="heading 1"/>
    <w:basedOn w:val="a"/>
    <w:next w:val="a"/>
    <w:qFormat/>
    <w:rsid w:val="003F3D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40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40E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3BD"/>
    <w:pPr>
      <w:keepNext/>
      <w:jc w:val="center"/>
      <w:outlineLvl w:val="3"/>
    </w:pPr>
    <w:rPr>
      <w:sz w:val="24"/>
    </w:rPr>
  </w:style>
  <w:style w:type="paragraph" w:styleId="9">
    <w:name w:val="heading 9"/>
    <w:basedOn w:val="a"/>
    <w:next w:val="a"/>
    <w:qFormat/>
    <w:rsid w:val="00916B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Стиль3"/>
    <w:basedOn w:val="1"/>
    <w:rsid w:val="003F3D95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</w:rPr>
  </w:style>
  <w:style w:type="paragraph" w:styleId="a4">
    <w:name w:val="Title"/>
    <w:basedOn w:val="a"/>
    <w:link w:val="a5"/>
    <w:qFormat/>
    <w:rsid w:val="00916BCA"/>
    <w:pPr>
      <w:widowControl w:val="0"/>
      <w:autoSpaceDE w:val="0"/>
      <w:autoSpaceDN w:val="0"/>
      <w:adjustRightInd w:val="0"/>
      <w:ind w:firstLine="709"/>
      <w:jc w:val="center"/>
    </w:pPr>
    <w:rPr>
      <w:rFonts w:ascii="Arial" w:hAnsi="Arial" w:cs="Arial"/>
      <w:sz w:val="28"/>
      <w:szCs w:val="28"/>
    </w:rPr>
  </w:style>
  <w:style w:type="paragraph" w:styleId="a6">
    <w:name w:val="Body Text Indent"/>
    <w:basedOn w:val="a"/>
    <w:rsid w:val="00916BCA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32"/>
      <w:szCs w:val="32"/>
    </w:rPr>
  </w:style>
  <w:style w:type="paragraph" w:styleId="a7">
    <w:name w:val="Body Text"/>
    <w:basedOn w:val="a"/>
    <w:rsid w:val="00040E3A"/>
    <w:pPr>
      <w:spacing w:after="120"/>
    </w:pPr>
  </w:style>
  <w:style w:type="character" w:customStyle="1" w:styleId="a5">
    <w:name w:val="Название Знак"/>
    <w:basedOn w:val="a0"/>
    <w:link w:val="a4"/>
    <w:locked/>
    <w:rsid w:val="00040E3A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10">
    <w:name w:val="заголовок 1"/>
    <w:basedOn w:val="a"/>
    <w:next w:val="a"/>
    <w:rsid w:val="00040E3A"/>
    <w:pPr>
      <w:keepNext/>
      <w:autoSpaceDE w:val="0"/>
      <w:autoSpaceDN w:val="0"/>
      <w:spacing w:line="360" w:lineRule="auto"/>
      <w:ind w:firstLine="720"/>
      <w:jc w:val="center"/>
    </w:pPr>
    <w:rPr>
      <w:sz w:val="32"/>
      <w:szCs w:val="32"/>
    </w:rPr>
  </w:style>
  <w:style w:type="paragraph" w:styleId="a8">
    <w:name w:val="header"/>
    <w:basedOn w:val="a"/>
    <w:rsid w:val="00C744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74451"/>
  </w:style>
  <w:style w:type="paragraph" w:styleId="aa">
    <w:name w:val="footer"/>
    <w:basedOn w:val="a"/>
    <w:rsid w:val="00C74451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sid w:val="00551E2F"/>
    <w:rPr>
      <w:color w:val="0000FF"/>
      <w:u w:val="single"/>
    </w:rPr>
  </w:style>
  <w:style w:type="paragraph" w:styleId="ac">
    <w:name w:val="Balloon Text"/>
    <w:basedOn w:val="a"/>
    <w:link w:val="ad"/>
    <w:rsid w:val="00551E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51E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E2F"/>
  </w:style>
  <w:style w:type="character" w:styleId="ae">
    <w:name w:val="FollowedHyperlink"/>
    <w:basedOn w:val="a0"/>
    <w:rsid w:val="008640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1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1.bin"/><Relationship Id="rId50" Type="http://schemas.openxmlformats.org/officeDocument/2006/relationships/image" Target="media/image28.wmf"/><Relationship Id="rId55" Type="http://schemas.openxmlformats.org/officeDocument/2006/relationships/oleObject" Target="embeddings/oleObject15.bin"/><Relationship Id="rId63" Type="http://schemas.openxmlformats.org/officeDocument/2006/relationships/hyperlink" Target="https://biblio-online.ru/book/EFA5B946-B5A6-4C71-AE60-3DAFCC7163EC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oleObject" Target="embeddings/oleObject1.bin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0.wmf"/><Relationship Id="rId37" Type="http://schemas.openxmlformats.org/officeDocument/2006/relationships/image" Target="media/image22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0.bin"/><Relationship Id="rId53" Type="http://schemas.openxmlformats.org/officeDocument/2006/relationships/oleObject" Target="embeddings/oleObject14.bin"/><Relationship Id="rId58" Type="http://schemas.openxmlformats.org/officeDocument/2006/relationships/image" Target="media/image32.wmf"/><Relationship Id="rId5" Type="http://schemas.openxmlformats.org/officeDocument/2006/relationships/settings" Target="settings.xml"/><Relationship Id="rId61" Type="http://schemas.openxmlformats.org/officeDocument/2006/relationships/oleObject" Target="embeddings/oleObject18.bin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19.wmf"/><Relationship Id="rId35" Type="http://schemas.openxmlformats.org/officeDocument/2006/relationships/oleObject" Target="embeddings/oleObject4.bin"/><Relationship Id="rId43" Type="http://schemas.openxmlformats.org/officeDocument/2006/relationships/oleObject" Target="embeddings/oleObject9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3.bin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6.bin"/><Relationship Id="rId46" Type="http://schemas.openxmlformats.org/officeDocument/2006/relationships/image" Target="media/image26.wmf"/><Relationship Id="rId59" Type="http://schemas.openxmlformats.org/officeDocument/2006/relationships/oleObject" Target="embeddings/oleObject17.bin"/><Relationship Id="rId20" Type="http://schemas.openxmlformats.org/officeDocument/2006/relationships/image" Target="media/image10.png"/><Relationship Id="rId41" Type="http://schemas.openxmlformats.org/officeDocument/2006/relationships/oleObject" Target="embeddings/oleObject8.bin"/><Relationship Id="rId54" Type="http://schemas.openxmlformats.org/officeDocument/2006/relationships/image" Target="media/image30.wmf"/><Relationship Id="rId62" Type="http://schemas.openxmlformats.org/officeDocument/2006/relationships/hyperlink" Target="http://library.kuzstu.ru/meto.php?n=91591&amp;type=utchposob:comm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wmf"/><Relationship Id="rId36" Type="http://schemas.openxmlformats.org/officeDocument/2006/relationships/oleObject" Target="embeddings/oleObject5.bin"/><Relationship Id="rId49" Type="http://schemas.openxmlformats.org/officeDocument/2006/relationships/oleObject" Target="embeddings/oleObject12.bin"/><Relationship Id="rId57" Type="http://schemas.openxmlformats.org/officeDocument/2006/relationships/oleObject" Target="embeddings/oleObject16.bin"/><Relationship Id="rId10" Type="http://schemas.openxmlformats.org/officeDocument/2006/relationships/header" Target="header2.xml"/><Relationship Id="rId31" Type="http://schemas.openxmlformats.org/officeDocument/2006/relationships/oleObject" Target="embeddings/oleObject2.bin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938F-5689-4AB4-89E1-F9C80F89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КОЭФФИЦИЕНТА ПУАССОНА </vt:lpstr>
    </vt:vector>
  </TitlesOfParts>
  <Company>MoBIL GROUP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КОЭФФИЦИЕНТА ПУАССОНА </dc:title>
  <dc:subject/>
  <dc:creator>Admin</dc:creator>
  <cp:keywords/>
  <dc:description/>
  <cp:lastModifiedBy>User</cp:lastModifiedBy>
  <cp:revision>7</cp:revision>
  <dcterms:created xsi:type="dcterms:W3CDTF">2017-10-22T03:53:00Z</dcterms:created>
  <dcterms:modified xsi:type="dcterms:W3CDTF">2017-10-31T05:08:00Z</dcterms:modified>
</cp:coreProperties>
</file>