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МИНИСТЕРСТВО НАУКИ И ВЫСШЕГО ОБРАЗОВАНИЯ РОССИЙСКОЙ ФЕДЕРАЦИИ</w:t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Филиал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федерального государственного бюджетного образовательного учреждения высшего образования</w:t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«Кузбасский государственный технический университет имени Т. Ф. Горбачева» в г. Белово</w:t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(филиал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КузГТУ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 г. Белово)</w:t>
      </w:r>
    </w:p>
    <w:p w:rsidR="00B5586B" w:rsidRDefault="00B5586B" w:rsidP="00B5586B">
      <w:pPr>
        <w:spacing w:after="3" w:line="256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B5586B" w:rsidRDefault="00B5586B" w:rsidP="00B5586B">
      <w:pPr>
        <w:spacing w:after="3" w:line="256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B5586B" w:rsidRDefault="00B5586B" w:rsidP="00B5586B">
      <w:pPr>
        <w:spacing w:after="3" w:line="256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967C7F" w:rsidRDefault="00967C7F" w:rsidP="00967C7F">
      <w:pPr>
        <w:spacing w:after="3" w:line="254" w:lineRule="auto"/>
        <w:ind w:left="0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Кафедра экономической безопасности и менеджмента</w:t>
      </w: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D39" w:rsidRDefault="00664D39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указания </w:t>
      </w:r>
      <w:r w:rsidR="008A115B">
        <w:rPr>
          <w:rFonts w:ascii="Times New Roman" w:hAnsi="Times New Roman" w:cs="Times New Roman"/>
          <w:b/>
          <w:sz w:val="24"/>
          <w:szCs w:val="24"/>
          <w:lang w:val="ru-RU"/>
        </w:rPr>
        <w:t>к практическим занятиям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586B" w:rsidRDefault="00BA523E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студентов </w:t>
      </w:r>
      <w:r w:rsidR="005125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очной, </w:t>
      </w:r>
      <w:r w:rsidR="00B5586B">
        <w:rPr>
          <w:rFonts w:ascii="Times New Roman" w:hAnsi="Times New Roman" w:cs="Times New Roman"/>
          <w:b/>
          <w:sz w:val="24"/>
          <w:szCs w:val="24"/>
          <w:lang w:val="ru-RU"/>
        </w:rPr>
        <w:t>очно-заочной формы обучения</w:t>
      </w:r>
    </w:p>
    <w:p w:rsidR="00B5586B" w:rsidRDefault="00BA523E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 дисциплине</w:t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586B" w:rsidRDefault="00146DB5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Горн</w:t>
      </w:r>
      <w:r w:rsidR="00B5586B">
        <w:rPr>
          <w:rFonts w:ascii="Times New Roman" w:hAnsi="Times New Roman" w:cs="Times New Roman"/>
          <w:b/>
          <w:caps/>
          <w:sz w:val="24"/>
          <w:szCs w:val="24"/>
          <w:lang w:val="ru-RU"/>
        </w:rPr>
        <w:t>ОЕ ПРАВО</w:t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664D39" w:rsidP="00B558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Специальность </w:t>
      </w:r>
      <w:r w:rsidR="00146DB5" w:rsidRPr="00146DB5">
        <w:rPr>
          <w:rFonts w:ascii="Times New Roman" w:hAnsi="Times New Roman" w:cs="Times New Roman"/>
          <w:sz w:val="24"/>
          <w:szCs w:val="24"/>
          <w:lang w:val="ru-RU"/>
        </w:rPr>
        <w:t>21.05.04 «Горное дело»</w:t>
      </w:r>
    </w:p>
    <w:p w:rsidR="00146DB5" w:rsidRDefault="00B5586B" w:rsidP="00146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Специализация </w:t>
      </w:r>
      <w:r w:rsidR="00146DB5" w:rsidRPr="00146DB5">
        <w:rPr>
          <w:rFonts w:ascii="Times New Roman" w:hAnsi="Times New Roman" w:cs="Times New Roman"/>
          <w:sz w:val="24"/>
          <w:szCs w:val="24"/>
          <w:lang w:val="ru-RU"/>
        </w:rPr>
        <w:t xml:space="preserve">«01 Подземная разработка пластовых месторождений», </w:t>
      </w:r>
    </w:p>
    <w:p w:rsidR="00B5586B" w:rsidRDefault="00146DB5" w:rsidP="00146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6DB5">
        <w:rPr>
          <w:rFonts w:ascii="Times New Roman" w:hAnsi="Times New Roman" w:cs="Times New Roman"/>
          <w:sz w:val="24"/>
          <w:szCs w:val="24"/>
          <w:lang w:val="ru-RU"/>
        </w:rPr>
        <w:t>«03 Открытые горные работы» специализация, «09 Горные машины и оборудование»</w:t>
      </w:r>
    </w:p>
    <w:p w:rsidR="00B5586B" w:rsidRDefault="00B5586B" w:rsidP="00B5586B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Составитель</w:t>
      </w: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Верчагина Ирина Юрьевна</w:t>
      </w: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Утверждены на заседании кафедры</w:t>
      </w: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Протокол № </w:t>
      </w:r>
      <w:r w:rsidR="00C51CC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от </w:t>
      </w:r>
      <w:r w:rsidR="00C51CC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15.01.2020 г.</w:t>
      </w: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Рекомендованы к печати</w:t>
      </w:r>
      <w:proofErr w:type="gramEnd"/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учебно-методическим Советом</w:t>
      </w: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филиала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КузГТУ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 г. Белово</w:t>
      </w: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Протокол №  </w:t>
      </w:r>
      <w:r w:rsidR="00C51CC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от </w:t>
      </w:r>
      <w:r w:rsidR="00C51CC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22.01.2020 г.</w:t>
      </w: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Электронная копия хранится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</w:t>
      </w:r>
      <w:proofErr w:type="gramEnd"/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библиотеке филиала </w:t>
      </w: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КузГТУ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 г. Белово</w:t>
      </w:r>
      <w:bookmarkEnd w:id="0"/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Белово 20</w:t>
      </w:r>
      <w:r w:rsidR="00146DB5">
        <w:rPr>
          <w:rFonts w:ascii="Times New Roman" w:hAnsi="Times New Roman" w:cs="Times New Roman"/>
          <w:sz w:val="24"/>
          <w:szCs w:val="24"/>
          <w:lang w:val="ru-RU"/>
        </w:rPr>
        <w:t>20</w:t>
      </w:r>
    </w:p>
    <w:p w:rsidR="00B5586B" w:rsidRDefault="00B5586B" w:rsidP="00B5586B">
      <w:pPr>
        <w:spacing w:after="200" w:line="276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Pr="00146DB5" w:rsidRDefault="00B5586B" w:rsidP="00146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Ве</w:t>
      </w:r>
      <w:r w:rsidR="00146DB5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рчагина Ирина Юрьевна. Горн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ое право: методические указания </w:t>
      </w:r>
      <w:r w:rsidR="008A115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 практическим з</w:t>
      </w:r>
      <w:r w:rsidR="008A115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</w:t>
      </w:r>
      <w:r w:rsidR="008A115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нятиям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студентов очно-заочной формы обучения [Электронный ресурс] студентов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967C7F">
        <w:rPr>
          <w:rFonts w:ascii="Times New Roman" w:hAnsi="Times New Roman" w:cs="Times New Roman"/>
          <w:sz w:val="24"/>
          <w:szCs w:val="24"/>
          <w:lang w:val="ru-RU"/>
        </w:rPr>
        <w:t xml:space="preserve">сти </w:t>
      </w:r>
      <w:r w:rsidR="00146DB5">
        <w:rPr>
          <w:rFonts w:ascii="Times New Roman" w:hAnsi="Times New Roman" w:cs="Times New Roman"/>
          <w:sz w:val="24"/>
          <w:szCs w:val="24"/>
          <w:lang w:val="ru-RU"/>
        </w:rPr>
        <w:t>21.05.04 «Горное дело» специализация «01 Подземная разработка пластовых мест</w:t>
      </w:r>
      <w:r w:rsidR="00146DB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46DB5">
        <w:rPr>
          <w:rFonts w:ascii="Times New Roman" w:hAnsi="Times New Roman" w:cs="Times New Roman"/>
          <w:sz w:val="24"/>
          <w:szCs w:val="24"/>
          <w:lang w:val="ru-RU"/>
        </w:rPr>
        <w:t>рождений», «03 Открытые горные работы» специализация, «09 Горные машины и оборуд</w:t>
      </w:r>
      <w:r w:rsidR="00146DB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46DB5">
        <w:rPr>
          <w:rFonts w:ascii="Times New Roman" w:hAnsi="Times New Roman" w:cs="Times New Roman"/>
          <w:sz w:val="24"/>
          <w:szCs w:val="24"/>
          <w:lang w:val="ru-RU"/>
        </w:rPr>
        <w:t>вание»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775254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очной,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очно-заочной формы обучения / сост. И. Ю. Верчагина. Белово: филиал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КузГТУ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 20</w:t>
      </w:r>
      <w:r w:rsidR="00146DB5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:rsidR="00146DB5" w:rsidRDefault="00146DB5" w:rsidP="00B558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146DB5" w:rsidRDefault="00146DB5" w:rsidP="00B558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Приведены темы для </w:t>
      </w:r>
      <w:r w:rsidR="00146DB5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практических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106F4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(семинарских)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занятий</w:t>
      </w:r>
      <w:r w:rsidR="004106F4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B5586B" w:rsidRDefault="00B5586B" w:rsidP="00B5586B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br w:type="page"/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lastRenderedPageBreak/>
        <w:t xml:space="preserve">Методические указания по изучению дисциплины </w:t>
      </w:r>
    </w:p>
    <w:p w:rsidR="00B5586B" w:rsidRDefault="00B5586B" w:rsidP="000B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146DB5" w:rsidRDefault="000B5F9A" w:rsidP="00146D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Целями освоения дисциплины являются формирование у студентов теоретических знаний в сфере правового регулирования правоотношений</w:t>
      </w:r>
      <w:r w:rsidR="00146DB5">
        <w:t xml:space="preserve"> в сфере недропользования</w:t>
      </w:r>
      <w:r>
        <w:t xml:space="preserve">, </w:t>
      </w:r>
      <w:r w:rsidR="00146DB5">
        <w:t>ресу</w:t>
      </w:r>
      <w:r w:rsidR="00146DB5">
        <w:t>р</w:t>
      </w:r>
      <w:r w:rsidR="00146DB5">
        <w:t>сов недр, которые регулируются нормами горного права. Особое значение в сфере правового регулирования рассматриваемых общественных отношений имеют нормативные правовые акты, регламентирующие отношения, возникающие в связи с планированием, организацией и осуществлением горных работ, ведением поиска и разведки месторождений полезных и</w:t>
      </w:r>
      <w:r w:rsidR="00146DB5">
        <w:t>с</w:t>
      </w:r>
      <w:r w:rsidR="00146DB5">
        <w:t xml:space="preserve">копаемых и добычи минерального сырья. </w:t>
      </w:r>
      <w:proofErr w:type="gramStart"/>
      <w:r w:rsidR="00146DB5">
        <w:t>Важное значение</w:t>
      </w:r>
      <w:proofErr w:type="gramEnd"/>
      <w:r w:rsidR="00146DB5">
        <w:t xml:space="preserve"> имеет также горное право как наука и как учебная дисциплина.</w:t>
      </w:r>
    </w:p>
    <w:p w:rsidR="000B5F9A" w:rsidRDefault="00146DB5" w:rsidP="00146D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Знания по горному праву необходимы специалистам </w:t>
      </w:r>
      <w:proofErr w:type="gramStart"/>
      <w:r>
        <w:t>горно-промышленного</w:t>
      </w:r>
      <w:proofErr w:type="gramEnd"/>
      <w:r>
        <w:t xml:space="preserve"> компле</w:t>
      </w:r>
      <w:r>
        <w:t>к</w:t>
      </w:r>
      <w:r>
        <w:t xml:space="preserve">са в сфере их профессиональной деятельности для формирования </w:t>
      </w:r>
      <w:r w:rsidR="000B5F9A">
        <w:t xml:space="preserve">правовой ответственности, а также наработки практических навыков для применения полученных знаний в будущей профессиональной деятельности. Студенты должны освоить </w:t>
      </w:r>
      <w:r>
        <w:t>горно</w:t>
      </w:r>
      <w:r w:rsidR="000B5F9A">
        <w:t>-правовую терминологию, знать и применять в дальнейшей производственной деятельности нормативно-правовые а</w:t>
      </w:r>
      <w:r w:rsidR="000B5F9A">
        <w:t>к</w:t>
      </w:r>
      <w:r w:rsidR="000B5F9A">
        <w:t xml:space="preserve">ты. </w:t>
      </w:r>
    </w:p>
    <w:p w:rsidR="000B5F9A" w:rsidRDefault="000B5F9A" w:rsidP="000B5F9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Основная задача лекционных, практиче</w:t>
      </w:r>
      <w:r w:rsidR="008A115B">
        <w:t xml:space="preserve">ских и самостоятельных занятий </w:t>
      </w:r>
      <w:r>
        <w:t xml:space="preserve">курса – научить студентов читать и понимать закон и применять нормы права к конкретным </w:t>
      </w:r>
      <w:r w:rsidR="00146DB5">
        <w:t>прои</w:t>
      </w:r>
      <w:r w:rsidR="00146DB5">
        <w:t>з</w:t>
      </w:r>
      <w:r w:rsidR="00146DB5">
        <w:t>водственным</w:t>
      </w:r>
      <w:r>
        <w:t xml:space="preserve"> ситуациям. Типичные ситуации излагаются в задачах </w:t>
      </w:r>
      <w:r w:rsidR="00146DB5">
        <w:t>и темах для обсуждения на практических занятиях</w:t>
      </w:r>
      <w:r>
        <w:t xml:space="preserve">. В результате выполнения </w:t>
      </w:r>
      <w:r w:rsidR="00146DB5">
        <w:t>заданий на практических занятиях</w:t>
      </w:r>
      <w:r>
        <w:t xml:space="preserve"> ст</w:t>
      </w:r>
      <w:r>
        <w:t>у</w:t>
      </w:r>
      <w:r>
        <w:t>дент дол</w:t>
      </w:r>
      <w:r w:rsidR="00146DB5">
        <w:t xml:space="preserve">жен </w:t>
      </w:r>
      <w:r>
        <w:t>расши</w:t>
      </w:r>
      <w:r w:rsidR="00146DB5">
        <w:t xml:space="preserve">рить свои </w:t>
      </w:r>
      <w:r>
        <w:t>зна</w:t>
      </w:r>
      <w:r w:rsidR="00146DB5">
        <w:t xml:space="preserve">ния в </w:t>
      </w:r>
      <w:r>
        <w:t>обла</w:t>
      </w:r>
      <w:r w:rsidR="00146DB5">
        <w:t xml:space="preserve">сти </w:t>
      </w:r>
      <w:r>
        <w:t>правовой культуры и правового воспитания</w:t>
      </w:r>
      <w:r w:rsidR="00146DB5">
        <w:t xml:space="preserve"> не только в сфере недропользования, но и в других смежных с горным правом отраслях</w:t>
      </w:r>
      <w:r>
        <w:t>.</w:t>
      </w:r>
    </w:p>
    <w:p w:rsidR="000B5F9A" w:rsidRDefault="000B5F9A" w:rsidP="000B5F9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Учебная работа студента включает аудит</w:t>
      </w:r>
      <w:r w:rsidR="00775254">
        <w:t>орные занятия и самостоятельную</w:t>
      </w:r>
      <w:r>
        <w:t xml:space="preserve"> работу. Аудиторные занятия состоят из прослушивания лекционного курса и участия в практических семинарских занятиях, предназначенных для закрепления теоретического материала и о</w:t>
      </w:r>
      <w:r>
        <w:t>б</w:t>
      </w:r>
      <w:r>
        <w:t>суждения проблемных ситуаций в области п</w:t>
      </w:r>
      <w:r w:rsidR="002375C4">
        <w:t>равового регулирования горн</w:t>
      </w:r>
      <w:r>
        <w:t>о-правовых отн</w:t>
      </w:r>
      <w:r>
        <w:t>о</w:t>
      </w:r>
      <w:r>
        <w:t>шений.</w:t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Обучение по очно-заочной форме имеет ряд особенностей и делится на определенные этапы.</w:t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Аудиторные занятия</w:t>
      </w:r>
      <w:r>
        <w:t>. На ней студентов знакомят с целями и задачами курса, треб</w:t>
      </w:r>
      <w:r>
        <w:t>о</w:t>
      </w:r>
      <w:r>
        <w:t>ваниями, предъявляемыми преподавателем к контрольным работам, зачетам, экзаменам, с учебной литературой по предмету. Лекция имеет характер ознакомления с теоретическим материалом и консультации, поэтому уже здесь студент должен задать все не ясные для него вопросы.</w:t>
      </w:r>
    </w:p>
    <w:p w:rsidR="00775254" w:rsidRDefault="00B5586B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Самостоятельная работа</w:t>
      </w:r>
      <w:r>
        <w:t>. В период обучения, вплоть до экзаменационной сессии студент самос</w:t>
      </w:r>
      <w:r w:rsidR="00775254">
        <w:t>тоятельно изучает курс Горн</w:t>
      </w:r>
      <w:r>
        <w:t>ое право в соответствии с рабочей программой курса, используя учебную литературу. Приведенный ниже список учебников и пособий н</w:t>
      </w:r>
      <w:r>
        <w:t>о</w:t>
      </w:r>
      <w:r>
        <w:t>сит рекомендательный характер. Можно использовать иную литературу, желательно изда</w:t>
      </w:r>
      <w:r>
        <w:t>н</w:t>
      </w:r>
      <w:r>
        <w:t>ную не ранее 2017-2018 года, а также электронные ресурсы.</w:t>
      </w:r>
      <w:r w:rsidR="00775254">
        <w:t xml:space="preserve"> Все нормативно-правовые акты, используемые для подготовки к практическим занятиям, самостоятельной работе, </w:t>
      </w:r>
      <w:r w:rsidR="00775254" w:rsidRPr="00775254">
        <w:rPr>
          <w:b/>
        </w:rPr>
        <w:t>должны использоваться в действующей редакции.</w:t>
      </w:r>
    </w:p>
    <w:p w:rsidR="00B5586B" w:rsidRDefault="00B5586B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Особое внимание</w:t>
      </w:r>
      <w:r>
        <w:t xml:space="preserve"> необходимо уделить изучению нормативно-правовых актов </w:t>
      </w:r>
      <w:r w:rsidR="00D631E4">
        <w:t>в</w:t>
      </w:r>
      <w:r w:rsidR="00775254">
        <w:t xml:space="preserve"> сфере регулирования </w:t>
      </w:r>
      <w:r w:rsidR="00D631E4">
        <w:t>правовых отношений</w:t>
      </w:r>
      <w:r w:rsidR="00775254">
        <w:t xml:space="preserve"> в сфере недропользования</w:t>
      </w:r>
      <w:r>
        <w:t>: федеральные законы</w:t>
      </w:r>
      <w:r w:rsidR="00D631E4">
        <w:t>, пре</w:t>
      </w:r>
      <w:r w:rsidR="00D631E4">
        <w:t>ж</w:t>
      </w:r>
      <w:r w:rsidR="00D631E4">
        <w:t>де всего</w:t>
      </w:r>
      <w:r w:rsidR="00775254">
        <w:t xml:space="preserve"> </w:t>
      </w:r>
      <w:r w:rsidR="00775254" w:rsidRPr="00775254">
        <w:t>Закон РФ "О недрах" от 21.02.1992 N 2395-1</w:t>
      </w:r>
      <w:r>
        <w:t>, Указы Президента РФ, Постановления Правительства РФ и т.д. К данной категории документов предъявляются особые требования: студент обязан использовать действующ</w:t>
      </w:r>
      <w:r w:rsidR="00D631E4">
        <w:t>ие</w:t>
      </w:r>
      <w:r>
        <w:t xml:space="preserve"> редакци</w:t>
      </w:r>
      <w:r w:rsidR="00D631E4">
        <w:t>и</w:t>
      </w:r>
      <w:r>
        <w:t xml:space="preserve"> нормативно-правовых актов, котор</w:t>
      </w:r>
      <w:r w:rsidR="00D631E4">
        <w:t>ые</w:t>
      </w:r>
      <w:r>
        <w:t xml:space="preserve"> можно получить в открытых справочно-правовых системах «Гарант» и «Консультант». Если версия нормативно-правового акта недоступна в открытом режиме, то студент может во</w:t>
      </w:r>
      <w:r>
        <w:t>с</w:t>
      </w:r>
      <w:r>
        <w:t xml:space="preserve">пользоваться электронной базой СПС «Консультант» в филиале </w:t>
      </w:r>
      <w:proofErr w:type="spellStart"/>
      <w:r>
        <w:t>КузГТУ</w:t>
      </w:r>
      <w:proofErr w:type="spellEnd"/>
      <w:r>
        <w:t xml:space="preserve"> в г. Белово.</w:t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 процессе изучения студент фиксирует возникающие вопросы по курсу (неясные термины, проблемные темы и вопросы), чтобы выяснить их на консультациях </w:t>
      </w:r>
      <w:r w:rsidR="00D631E4">
        <w:t>у преподав</w:t>
      </w:r>
      <w:r w:rsidR="00D631E4">
        <w:t>а</w:t>
      </w:r>
      <w:r w:rsidR="00D631E4">
        <w:t>теля</w:t>
      </w:r>
      <w:r>
        <w:t>. Самостоятельная работа помогает студенту успешно выполнить контрольную работу по курсу и сдать экзамен (зачет).</w:t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Лекции перед экзаменом (10–12 часов) носят </w:t>
      </w:r>
      <w:r w:rsidR="00D631E4">
        <w:t>теоретический</w:t>
      </w:r>
      <w:r>
        <w:t xml:space="preserve"> характер и не могут охв</w:t>
      </w:r>
      <w:r>
        <w:t>а</w:t>
      </w:r>
      <w:r>
        <w:t>тить курс в полном объеме. Они затрагивают только наиболее сложные темы. Преподавател</w:t>
      </w:r>
      <w:r w:rsidR="00D631E4">
        <w:t>ь</w:t>
      </w:r>
      <w:r>
        <w:t xml:space="preserve"> провод</w:t>
      </w:r>
      <w:r w:rsidR="00D631E4">
        <w:t>и</w:t>
      </w:r>
      <w:r>
        <w:t>т обобщения, прослежива</w:t>
      </w:r>
      <w:r w:rsidR="00D631E4">
        <w:t>е</w:t>
      </w:r>
      <w:r>
        <w:t>т тенденции, останавлива</w:t>
      </w:r>
      <w:r w:rsidR="00D631E4">
        <w:t>е</w:t>
      </w:r>
      <w:r>
        <w:t xml:space="preserve">тся на частностях, не нашедших </w:t>
      </w:r>
      <w:r>
        <w:lastRenderedPageBreak/>
        <w:t>отражения в учебной литературе, новых фактах, концепциях.</w:t>
      </w:r>
      <w:r w:rsidR="00775254">
        <w:t xml:space="preserve"> В сфере горно</w:t>
      </w:r>
      <w:r w:rsidR="00D631E4">
        <w:t>го права большое внимание уделяется основным направлениям и изме</w:t>
      </w:r>
      <w:r w:rsidR="00775254">
        <w:t xml:space="preserve">нениям в сфере регулирования </w:t>
      </w:r>
      <w:r w:rsidR="00D631E4">
        <w:t>право</w:t>
      </w:r>
      <w:r w:rsidR="00775254">
        <w:t xml:space="preserve">вых отношений в сфере недропользования. </w:t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Экзамен (зачет) состоит из устного ответа студента на вопросы экзаменационного б</w:t>
      </w:r>
      <w:r>
        <w:t>и</w:t>
      </w:r>
      <w:r>
        <w:t>лета или выполнения теста, включающего вопросы по основным темам курса. Дополнител</w:t>
      </w:r>
      <w:r>
        <w:t>ь</w:t>
      </w:r>
      <w:r>
        <w:t>но могут быть заданы вопросы по теме контрольной работы или по курсу в рамках програ</w:t>
      </w:r>
      <w:r>
        <w:t>м</w:t>
      </w:r>
      <w:r>
        <w:t>мы курса.</w:t>
      </w:r>
    </w:p>
    <w:p w:rsidR="00775254" w:rsidRDefault="00775254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775254">
        <w:rPr>
          <w:b/>
        </w:rPr>
        <w:t>Освоение дисциплины направлено на формирование</w:t>
      </w:r>
      <w:r>
        <w:rPr>
          <w:b/>
        </w:rPr>
        <w:t xml:space="preserve"> следующих компетенций</w:t>
      </w: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775254">
        <w:rPr>
          <w:b/>
        </w:rPr>
        <w:t>общекультурных компетенций:</w:t>
      </w: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 xml:space="preserve">ОК-5 - </w:t>
      </w:r>
      <w:proofErr w:type="gramStart"/>
      <w:r w:rsidRPr="00775254">
        <w:t>владеть способностью использовать</w:t>
      </w:r>
      <w:proofErr w:type="gramEnd"/>
      <w:r w:rsidRPr="00775254">
        <w:t xml:space="preserve"> основы правовых знаний в различных сферах жизнедеятельности.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Знать: Основы горного законодательства</w:t>
      </w: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 xml:space="preserve">Уметь: Уметь пользоваться основами </w:t>
      </w:r>
      <w:proofErr w:type="gramStart"/>
      <w:r w:rsidRPr="00775254">
        <w:t>горного</w:t>
      </w:r>
      <w:proofErr w:type="gramEnd"/>
      <w:r w:rsidRPr="00775254">
        <w:t xml:space="preserve"> законодательств.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Владеть: правовыми знаниями в различных сферах жизнедеятельностями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 xml:space="preserve">ОК-6 - </w:t>
      </w:r>
      <w:proofErr w:type="gramStart"/>
      <w:r w:rsidRPr="00775254">
        <w:t>владеть готовностью действовать</w:t>
      </w:r>
      <w:proofErr w:type="gramEnd"/>
      <w:r w:rsidRPr="00775254">
        <w:t xml:space="preserve"> в нестандартных ситуациях, нести социал</w:t>
      </w:r>
      <w:r w:rsidRPr="00775254">
        <w:t>ь</w:t>
      </w:r>
      <w:r w:rsidRPr="00775254">
        <w:t>ную и этическую ответственность за принятые решения.</w:t>
      </w: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Знать: Основы горного законодательства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Уметь: применить правовые знания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Владеть: готовностью действовать в нестандартных ситуациях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775254">
        <w:rPr>
          <w:b/>
        </w:rPr>
        <w:t>профессиональных компетенций:</w:t>
      </w: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ПК-10 - владеть владением законодательными основами недропользования и обесп</w:t>
      </w:r>
      <w:r w:rsidRPr="00775254">
        <w:t>е</w:t>
      </w:r>
      <w:r w:rsidRPr="00775254">
        <w:t>чения экологической и промышленной безопасности работ при добыче, переработке поле</w:t>
      </w:r>
      <w:r w:rsidRPr="00775254">
        <w:t>з</w:t>
      </w:r>
      <w:r w:rsidRPr="00775254">
        <w:t>ных ископаемых, строительстве и эксплуатации подземных сооружений.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Знать: законодательные основы недропользования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Уметь: обеспечивать экологическую и промышленную безопасность работ при доб</w:t>
      </w:r>
      <w:r w:rsidRPr="00775254">
        <w:t>ы</w:t>
      </w:r>
      <w:r w:rsidRPr="00775254">
        <w:t xml:space="preserve">че </w:t>
      </w:r>
    </w:p>
    <w:p w:rsidR="00A1515B" w:rsidRDefault="00775254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Владеть: способом производства работ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A1515B" w:rsidRDefault="00B5586B" w:rsidP="00A151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Программа курса</w:t>
      </w: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>1. Ведение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Теория права: понятия, принципы, функции права. Источники права. Нормы права.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Понятие системы права. </w:t>
      </w:r>
      <w:proofErr w:type="gramStart"/>
      <w:r w:rsidRPr="00A1515B">
        <w:t>Отрасли права: конституционное, трудовое, гражданское,</w:t>
      </w:r>
      <w:r>
        <w:t xml:space="preserve"> </w:t>
      </w:r>
      <w:r w:rsidRPr="00A1515B">
        <w:t>а</w:t>
      </w:r>
      <w:r w:rsidRPr="00A1515B">
        <w:t>д</w:t>
      </w:r>
      <w:r w:rsidRPr="00A1515B">
        <w:t>министративное, экологическое, горное право и др. Основные принципы и</w:t>
      </w:r>
      <w:r>
        <w:t xml:space="preserve"> положения.</w:t>
      </w:r>
      <w:proofErr w:type="gramEnd"/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2. История развития горного права в России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3. Государственный учет минерально-сырьевой базы РФ.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Государственный</w:t>
      </w:r>
      <w:r>
        <w:t xml:space="preserve"> </w:t>
      </w:r>
      <w:r w:rsidRPr="00A1515B">
        <w:t xml:space="preserve">фонд недр.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Геологическая информация.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Государственная экспертиза запасов</w:t>
      </w:r>
      <w:r>
        <w:t xml:space="preserve"> </w:t>
      </w:r>
      <w:r w:rsidRPr="00A1515B">
        <w:t>полезных ископае</w:t>
      </w:r>
      <w:r>
        <w:t xml:space="preserve">мых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4. Государственная система лицензирования.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A1515B">
        <w:t>Лицензия на право пользования недрами: понятие, виды, содержание, оформление,</w:t>
      </w:r>
      <w:r>
        <w:t xml:space="preserve"> регистрация, переоформление.</w:t>
      </w:r>
      <w:proofErr w:type="gramEnd"/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5. Пользователи недр.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Основные права и обязанности пользователя недр.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Участки</w:t>
      </w:r>
      <w:r>
        <w:t xml:space="preserve"> </w:t>
      </w:r>
      <w:r w:rsidRPr="00A1515B">
        <w:t xml:space="preserve">недр, предоставляемые в пользование.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Переход права пользования недрами.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Основания досрочного прекращения, приостановления и ограничения права</w:t>
      </w:r>
      <w:r>
        <w:t xml:space="preserve"> польз</w:t>
      </w:r>
      <w:r>
        <w:t>о</w:t>
      </w:r>
      <w:r>
        <w:t>вания недрами.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6. Налоги и платежи при пользовании недрами.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lastRenderedPageBreak/>
        <w:t xml:space="preserve">Разовый платеж.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Регулярный платеж.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Сбор за участие в конкурсе (аукционе).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Налог</w:t>
      </w:r>
      <w:r>
        <w:t xml:space="preserve"> на добычу полезных ископаемых.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7. Рациональное использование и охрана недр. </w:t>
      </w:r>
    </w:p>
    <w:p w:rsidR="00512586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Государственный </w:t>
      </w:r>
      <w:proofErr w:type="gramStart"/>
      <w:r w:rsidRPr="00A1515B">
        <w:t>контроль за</w:t>
      </w:r>
      <w:proofErr w:type="gramEnd"/>
      <w:r w:rsidRPr="00A1515B">
        <w:t xml:space="preserve"> рациональным использованием, охраной недр и</w:t>
      </w:r>
      <w:r>
        <w:t xml:space="preserve"> </w:t>
      </w:r>
      <w:r w:rsidRPr="00A1515B">
        <w:t>бе</w:t>
      </w:r>
      <w:r w:rsidRPr="00A1515B">
        <w:t>з</w:t>
      </w:r>
      <w:r w:rsidRPr="00A1515B">
        <w:t xml:space="preserve">опасным ведением работ при недропользовании. </w:t>
      </w:r>
    </w:p>
    <w:p w:rsidR="00512586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Условия застройки площадей</w:t>
      </w:r>
      <w:r>
        <w:t xml:space="preserve"> </w:t>
      </w:r>
      <w:r w:rsidRPr="00A1515B">
        <w:t xml:space="preserve">залегания полезных ископаемых.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Ликвидация и консервация горных предприятий</w:t>
      </w:r>
      <w:r>
        <w:t>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>8. Промышленная безопасность опасных производственных объектов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9. Международное право.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Правовое</w:t>
      </w:r>
      <w:r w:rsidRPr="00A1515B">
        <w:t xml:space="preserve"> </w:t>
      </w:r>
      <w:r>
        <w:t xml:space="preserve">регулирование недропользования во </w:t>
      </w:r>
      <w:r w:rsidRPr="00A1515B">
        <w:t>внутрен</w:t>
      </w:r>
      <w:r>
        <w:t xml:space="preserve">них морских </w:t>
      </w:r>
      <w:r w:rsidRPr="00A1515B">
        <w:t>водах,</w:t>
      </w:r>
      <w:r>
        <w:t xml:space="preserve"> </w:t>
      </w:r>
      <w:r w:rsidRPr="00A1515B">
        <w:t>территор</w:t>
      </w:r>
      <w:r w:rsidRPr="00A1515B">
        <w:t>и</w:t>
      </w:r>
      <w:r w:rsidRPr="00A1515B">
        <w:t>альном море, континентальном шельфе, районе глубоководного морского</w:t>
      </w:r>
      <w:r>
        <w:t xml:space="preserve"> дна.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>10. Юридическая ответственность за нарушения законодательства о недрах.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Гражданская ответственность.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Административная ответственность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Дисциплинарная</w:t>
      </w:r>
      <w:r>
        <w:t xml:space="preserve"> </w:t>
      </w:r>
      <w:r w:rsidRPr="00A1515B">
        <w:t xml:space="preserve">ответственность. </w:t>
      </w: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Уголовная ответственность 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CC39F1" w:rsidRDefault="00CC39F1" w:rsidP="00B5586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CC39F1" w:rsidRDefault="00CC39F1" w:rsidP="00B5586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CC39F1" w:rsidRDefault="00CC39F1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664D39">
        <w:rPr>
          <w:b/>
          <w:lang w:val="ru-RU"/>
        </w:rPr>
        <w:br w:type="page"/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670170">
        <w:rPr>
          <w:b/>
        </w:rPr>
        <w:lastRenderedPageBreak/>
        <w:t xml:space="preserve">Методические указания </w:t>
      </w:r>
      <w:r w:rsidR="008A115B">
        <w:rPr>
          <w:b/>
        </w:rPr>
        <w:t>к практическим занятиям</w:t>
      </w:r>
    </w:p>
    <w:p w:rsid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>
        <w:t xml:space="preserve">Выполнение практических </w:t>
      </w:r>
      <w:r w:rsidRPr="00CC39F1">
        <w:t>работ при изучении дисциплины призвано способствовать развитию у обучающихся аналитического мышления, у</w:t>
      </w:r>
      <w:r>
        <w:t xml:space="preserve">мения самостоятельно работать с </w:t>
      </w:r>
      <w:hyperlink r:id="rId6" w:tooltip="Акт нормативный" w:history="1">
        <w:r w:rsidRPr="00CC39F1">
          <w:t>нормативными актами</w:t>
        </w:r>
      </w:hyperlink>
      <w:r w:rsidRPr="00CC39F1">
        <w:t>, систематизировать полученные знания.</w:t>
      </w:r>
      <w:proofErr w:type="gramEnd"/>
      <w:r w:rsidRPr="00CC39F1">
        <w:t xml:space="preserve"> Для выработки у обуча</w:t>
      </w:r>
      <w:r>
        <w:t>ю</w:t>
      </w:r>
      <w:r>
        <w:t xml:space="preserve">щихся практических навыков на занятиях предлагается решить </w:t>
      </w:r>
      <w:r w:rsidRPr="00CC39F1">
        <w:t>задачи, представляющие с</w:t>
      </w:r>
      <w:r w:rsidRPr="00CC39F1">
        <w:t>о</w:t>
      </w:r>
      <w:r w:rsidRPr="00CC39F1">
        <w:t>бой ко</w:t>
      </w:r>
      <w:r>
        <w:t xml:space="preserve">нкретные юридические ситуации. </w:t>
      </w:r>
      <w:r w:rsidRPr="00CC39F1">
        <w:t>Обучающийся должен дать теоретический ана</w:t>
      </w:r>
      <w:r>
        <w:t xml:space="preserve">лиз </w:t>
      </w:r>
      <w:r w:rsidRPr="00CC39F1">
        <w:t>ситуации и решение дела. При подготовке к занятиям обучающийся не должен ограни</w:t>
      </w:r>
      <w:r>
        <w:t>ч</w:t>
      </w:r>
      <w:r>
        <w:t>и</w:t>
      </w:r>
      <w:r>
        <w:t xml:space="preserve">ваться списком </w:t>
      </w:r>
      <w:r w:rsidRPr="00CC39F1">
        <w:t xml:space="preserve">литературы указанной в </w:t>
      </w:r>
      <w:hyperlink r:id="rId7" w:tooltip="Методические рекомендации" w:history="1">
        <w:r w:rsidRPr="00CC39F1">
          <w:t>методической рекомендации</w:t>
        </w:r>
      </w:hyperlink>
      <w:r w:rsidRPr="00CC39F1">
        <w:t>, а осуществлять ее с</w:t>
      </w:r>
      <w:r w:rsidRPr="00CC39F1">
        <w:t>а</w:t>
      </w:r>
      <w:r>
        <w:t xml:space="preserve">мостоятельный поиск. 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C39F1">
        <w:t>Основная задача практических занятий научить, обучающихся по</w:t>
      </w:r>
      <w:r>
        <w:t xml:space="preserve">нимать смысл закона и применять </w:t>
      </w:r>
      <w:hyperlink r:id="rId8" w:tooltip="Нормы права" w:history="1">
        <w:r w:rsidRPr="00CC39F1">
          <w:t>нормы права</w:t>
        </w:r>
      </w:hyperlink>
      <w:r>
        <w:t xml:space="preserve"> </w:t>
      </w:r>
      <w:r w:rsidRPr="00CC39F1">
        <w:t>к конкретным ситуациям</w:t>
      </w:r>
      <w:r w:rsidR="00512586">
        <w:t xml:space="preserve"> недропользования</w:t>
      </w:r>
      <w:r w:rsidRPr="00CC39F1">
        <w:t>. Такие ситуации изл</w:t>
      </w:r>
      <w:r w:rsidRPr="00CC39F1">
        <w:t>а</w:t>
      </w:r>
      <w:r w:rsidRPr="00CC39F1">
        <w:t>гаются в предложенных задачах.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C39F1">
        <w:t>Практические занятия дополняют традиционно проводимые лекции. Сначала обуч</w:t>
      </w:r>
      <w:r w:rsidRPr="00CC39F1">
        <w:t>а</w:t>
      </w:r>
      <w:r w:rsidRPr="00CC39F1">
        <w:t>ющиеся получают знания об основных понятиях и юридических констру</w:t>
      </w:r>
      <w:r w:rsidR="00512586">
        <w:t>кциях права в целом и горно</w:t>
      </w:r>
      <w:r w:rsidRPr="00CC39F1">
        <w:t>го права в частности. Затем с помощью практических занятий они развивают навыки по практической реализации прав</w:t>
      </w:r>
      <w:r w:rsidR="00512586">
        <w:t xml:space="preserve"> в сфере недропользования</w:t>
      </w:r>
      <w:r w:rsidRPr="00CC39F1">
        <w:t>, способам их защиты, приобр</w:t>
      </w:r>
      <w:r w:rsidRPr="00CC39F1">
        <w:t>е</w:t>
      </w:r>
      <w:r w:rsidRPr="00CC39F1">
        <w:t>тают опыт выделения значимых юридических фактов, выбора необходимых для правильного решения де</w:t>
      </w:r>
      <w:r w:rsidR="00512586">
        <w:t>ла норм горно</w:t>
      </w:r>
      <w:r w:rsidRPr="00CC39F1">
        <w:t>го права.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C39F1">
        <w:t>Практические занятия предусмотрены по наиболее важным вопросам изучения ди</w:t>
      </w:r>
      <w:r w:rsidRPr="00CC39F1">
        <w:t>с</w:t>
      </w:r>
      <w:r w:rsidRPr="00CC39F1">
        <w:t xml:space="preserve">циплины. При их выполнении предполагается обязательная работа не только с </w:t>
      </w:r>
      <w:r w:rsidR="00512586">
        <w:t>федеральным законодательством в сфере недропользования</w:t>
      </w:r>
      <w:r w:rsidRPr="00CC39F1">
        <w:t xml:space="preserve"> со всеми внесенными в него изменениями, но и с его комментари</w:t>
      </w:r>
      <w:r w:rsidR="00512586">
        <w:t>я</w:t>
      </w:r>
      <w:r w:rsidRPr="00CC39F1">
        <w:t>м</w:t>
      </w:r>
      <w:r w:rsidR="00512586">
        <w:t>и</w:t>
      </w:r>
      <w:r w:rsidRPr="00CC39F1">
        <w:t>. Для проведения практических занятий необходимо использовать компьютерную справочно-правовую систему типа «Консультант-плюс», «Гарант», «Кодекс» и др.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C39F1">
        <w:t>Практическая работа является деятельностью, направленной на применение, углубл</w:t>
      </w:r>
      <w:r w:rsidRPr="00CC39F1">
        <w:t>е</w:t>
      </w:r>
      <w:r w:rsidRPr="00CC39F1">
        <w:t>ние и развитие теоретических знаний в комплексе с формированием необходимых для этого умений и навыков самостоятельного использования нормативно-правовых актов.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C39F1">
        <w:t>Практическая работа закрепляет уже имеющие знания и умения пользоваться гос</w:t>
      </w:r>
      <w:r w:rsidRPr="00CC39F1">
        <w:t>у</w:t>
      </w:r>
      <w:r w:rsidRPr="00CC39F1">
        <w:t>дарственными нормативными документами.</w:t>
      </w:r>
      <w:r>
        <w:t xml:space="preserve"> </w:t>
      </w:r>
      <w:r w:rsidRPr="00CC39F1">
        <w:t xml:space="preserve">Практическая работа может быть использована и с целью овладения </w:t>
      </w:r>
      <w:proofErr w:type="gramStart"/>
      <w:r w:rsidRPr="00CC39F1">
        <w:t>обучающихся</w:t>
      </w:r>
      <w:proofErr w:type="gramEnd"/>
      <w:r w:rsidRPr="00CC39F1">
        <w:t xml:space="preserve"> основными умениями и навыками, отраженными в пр</w:t>
      </w:r>
      <w:r w:rsidRPr="00CC39F1">
        <w:t>о</w:t>
      </w:r>
      <w:r w:rsidRPr="00CC39F1">
        <w:t>грамме.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C39F1">
        <w:t>Анализ результата практической работы позволяет определить тех учащихся, которые нуждаются в дополнительном времени на обучение. Непосредственное наблюдение за де</w:t>
      </w:r>
      <w:r w:rsidRPr="00CC39F1">
        <w:t>я</w:t>
      </w:r>
      <w:r w:rsidRPr="00CC39F1">
        <w:t>тельностью учащихся дает возможность выявить наиболее сложно усваиваемые умения, определить глубину понимания изучаемых теоретических понятий.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C39F1">
        <w:t>На начальном этапе выполнения практических работ обучающийся должен овладеть некоторым объемом теоретических знаний, приемами учебной работы, простыми умениями и навыками, а уже затем использовать этот приобретенный потенциал.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C39F1">
        <w:t>Цель практических работ: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1. </w:t>
      </w:r>
      <w:r w:rsidRPr="00CC39F1">
        <w:t>Закрепление, углубление и конкретизация знаний, полученных обучающимися на занятиях и при самостоятельной работе с федеральными законами и иными нормативными документами, материалами судебной практики.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2. </w:t>
      </w:r>
      <w:r w:rsidRPr="00CC39F1">
        <w:t>Выработка умений и навыков правильного применения теоретических положений при анализе конкретных жизненных ситуаций и явлений.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C39F1">
        <w:t xml:space="preserve">При выполнении практической работы </w:t>
      </w:r>
      <w:proofErr w:type="gramStart"/>
      <w:r w:rsidRPr="00CC39F1">
        <w:t>обучающимся</w:t>
      </w:r>
      <w:proofErr w:type="gramEnd"/>
      <w:r w:rsidRPr="00CC39F1">
        <w:t xml:space="preserve"> рекомендуется придерживаться следующего порядка: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</w:t>
      </w:r>
      <w:r w:rsidRPr="00CC39F1">
        <w:t>глубоко изучить соответствующие но</w:t>
      </w:r>
      <w:r>
        <w:t xml:space="preserve">рмативно-правовые акты, разделы </w:t>
      </w:r>
      <w:hyperlink r:id="rId9" w:tooltip="Учебная литература" w:history="1">
        <w:r w:rsidRPr="00CC39F1">
          <w:t>учебной л</w:t>
        </w:r>
        <w:r w:rsidRPr="00CC39F1">
          <w:t>и</w:t>
        </w:r>
        <w:r w:rsidRPr="00CC39F1">
          <w:t>тературы</w:t>
        </w:r>
      </w:hyperlink>
      <w:r>
        <w:t xml:space="preserve"> </w:t>
      </w:r>
      <w:r w:rsidRPr="00CC39F1">
        <w:t>по конкретной тематике для получения четкого представления об основных вопр</w:t>
      </w:r>
      <w:r w:rsidRPr="00CC39F1">
        <w:t>о</w:t>
      </w:r>
      <w:r w:rsidRPr="00CC39F1">
        <w:t>сах изучаемой темы,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</w:t>
      </w:r>
      <w:r w:rsidRPr="00CC39F1">
        <w:t xml:space="preserve"> ознакомиться с материалами, опубликованными в специальной, дополнительной л</w:t>
      </w:r>
      <w:r w:rsidRPr="00CC39F1">
        <w:t>и</w:t>
      </w:r>
      <w:r w:rsidRPr="00CC39F1">
        <w:t>тературе, периодической печат</w:t>
      </w:r>
      <w:r w:rsidR="00512586">
        <w:t>и</w:t>
      </w:r>
      <w:r w:rsidRPr="00CC39F1">
        <w:t>, где приводятся конкретные факты или цифровые данные по тому или иному вопросу.</w:t>
      </w:r>
    </w:p>
    <w:p w:rsidR="00CC39F1" w:rsidRPr="00CC39F1" w:rsidRDefault="00CC39F1" w:rsidP="00CC39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при </w:t>
      </w:r>
      <w:hyperlink r:id="rId10" w:tooltip="Выполнение работ" w:history="1">
        <w:r w:rsidRPr="00CC39F1">
          <w:t>выполнении работы</w:t>
        </w:r>
      </w:hyperlink>
      <w:r>
        <w:t xml:space="preserve"> </w:t>
      </w:r>
      <w:r w:rsidRPr="00CC39F1">
        <w:t>решение должно быть мотивированным со ссылкой на с</w:t>
      </w:r>
      <w:r w:rsidRPr="00CC39F1">
        <w:t>о</w:t>
      </w:r>
      <w:r w:rsidRPr="00CC39F1">
        <w:t xml:space="preserve">ответствующие статьи </w:t>
      </w:r>
      <w:r w:rsidR="00512586">
        <w:t>законодательства</w:t>
      </w:r>
      <w:r w:rsidR="001E3235">
        <w:t xml:space="preserve"> РФ</w:t>
      </w:r>
      <w:r w:rsidR="00512586">
        <w:t xml:space="preserve"> в сфере недропользования</w:t>
      </w:r>
      <w:r w:rsidRPr="00CC39F1">
        <w:t>, а также другие к</w:t>
      </w:r>
      <w:r w:rsidRPr="00CC39F1">
        <w:t>о</w:t>
      </w:r>
      <w:r w:rsidRPr="00CC39F1">
        <w:t>дексы, федеральные законы, подзаконные акты.</w:t>
      </w:r>
    </w:p>
    <w:p w:rsidR="00957020" w:rsidRDefault="00CC39F1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>В рабочей программе дисциплины указаны конкретные темы, которые должны изуч</w:t>
      </w:r>
      <w:r>
        <w:t>а</w:t>
      </w:r>
      <w:r>
        <w:t>ется со студентами на практических занятиях. Именно по этим темам в методических указ</w:t>
      </w:r>
      <w:r>
        <w:t>а</w:t>
      </w:r>
      <w:r>
        <w:t xml:space="preserve">ниях представлены конспекты лекций для более эффективной подготовки </w:t>
      </w:r>
      <w:proofErr w:type="gramStart"/>
      <w:r>
        <w:t>студентов</w:t>
      </w:r>
      <w:proofErr w:type="gramEnd"/>
      <w:r>
        <w:t xml:space="preserve"> как к практическим занятиям, так и для самостоятельной </w:t>
      </w:r>
      <w:r w:rsidR="00957020">
        <w:t>подготовки к зачету (экзамену).</w:t>
      </w:r>
    </w:p>
    <w:p w:rsidR="00957020" w:rsidRDefault="00957020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957020">
        <w:rPr>
          <w:b/>
        </w:rPr>
        <w:t>Практическое занятие 1</w:t>
      </w:r>
    </w:p>
    <w:p w:rsidR="00C92595" w:rsidRDefault="00512586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57297">
        <w:t>Система, структура и компетенция органов исполнительной власти РФ и субъектов</w:t>
      </w:r>
      <w:r w:rsidR="00957020">
        <w:t xml:space="preserve"> РФ, регулирующих отношения недропользования. Порядок </w:t>
      </w:r>
      <w:r w:rsidRPr="00457297">
        <w:t>ведения</w:t>
      </w:r>
      <w:r w:rsidR="00957020">
        <w:t xml:space="preserve"> </w:t>
      </w:r>
      <w:r w:rsidRPr="00457297">
        <w:t>государственного бала</w:t>
      </w:r>
      <w:r w:rsidRPr="00457297">
        <w:t>н</w:t>
      </w:r>
      <w:r w:rsidRPr="00457297">
        <w:t>са запасов, кадастра месторождений и проявлений полезных</w:t>
      </w:r>
      <w:r w:rsidR="00957020">
        <w:t xml:space="preserve"> ископаемых.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C92595" w:rsidRDefault="00957020" w:rsidP="00C9259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>
        <w:rPr>
          <w:b/>
        </w:rPr>
        <w:t>Вопросы для обсуждения на практическом занятии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</w:t>
      </w:r>
      <w:r w:rsidR="00957020">
        <w:t xml:space="preserve">. Что такое полезные ископаемые? 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</w:t>
      </w:r>
      <w:r w:rsidR="00957020">
        <w:t>. Что такое общераспространенные полезные ископаемые? Каковы особенности пр</w:t>
      </w:r>
      <w:r w:rsidR="00957020">
        <w:t>а</w:t>
      </w:r>
      <w:r w:rsidR="00957020">
        <w:t>вового режима общераспространенных полезных ископаемых? Как определить, какие поле</w:t>
      </w:r>
      <w:r w:rsidR="00957020">
        <w:t>з</w:t>
      </w:r>
      <w:r w:rsidR="00957020">
        <w:t xml:space="preserve">ные ископаемые являются общераспространенными на территории </w:t>
      </w:r>
      <w:r>
        <w:t>Кемеровской</w:t>
      </w:r>
      <w:r w:rsidR="00957020">
        <w:t xml:space="preserve"> области? 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957020">
        <w:t>. Какие отношения регулируются правом недропользования (горным правом)? Пр</w:t>
      </w:r>
      <w:r w:rsidR="00957020">
        <w:t>и</w:t>
      </w:r>
      <w:r w:rsidR="00957020">
        <w:t>ведите различные точки зрения по этому вопросу, содержащиеся в юриди</w:t>
      </w:r>
      <w:r>
        <w:t>ческой литературе.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</w:t>
      </w:r>
      <w:r w:rsidR="00957020">
        <w:t>. Отличается ли, по Вашему мнению, предмет горного права и предмет горного зак</w:t>
      </w:r>
      <w:r w:rsidR="00957020">
        <w:t>о</w:t>
      </w:r>
      <w:r w:rsidR="00957020">
        <w:t>нодательства (законодательства о недрах)? Для того</w:t>
      </w:r>
      <w:proofErr w:type="gramStart"/>
      <w:r w:rsidR="00957020">
        <w:t>,</w:t>
      </w:r>
      <w:proofErr w:type="gramEnd"/>
      <w:r w:rsidR="00957020">
        <w:t xml:space="preserve"> чтобы ответить на этот вопрос, опред</w:t>
      </w:r>
      <w:r w:rsidR="00957020">
        <w:t>е</w:t>
      </w:r>
      <w:r w:rsidR="00957020">
        <w:t>лите сферу действия Федерального закона «О недрах». Изучите проект Кодекса о недрах, предложенного МПР РФ, и определите, какова сфера его действия. Имеются ли отличия?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5. Охарактеризуйте метод горного права. Как изменился метод горного права с м</w:t>
      </w:r>
      <w:r>
        <w:t>о</w:t>
      </w:r>
      <w:r>
        <w:t xml:space="preserve">мента принятия Закона «О недрах» в 1992 г.? 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6. Что такое система права? Какие институты входят в систему горного права? 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7. Что такое источник права? Какие виды источников права недропользования (горн</w:t>
      </w:r>
      <w:r>
        <w:t>о</w:t>
      </w:r>
      <w:r>
        <w:t xml:space="preserve">го права) вы знаете? 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8. Какие конституционные нормы регулируют горные отношения? </w:t>
      </w:r>
    </w:p>
    <w:p w:rsidR="00BB2EB9" w:rsidRDefault="00C92595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9. Какое место занимает Закон РФ «О недрах» в системе источников горного права? Какие нормативные правовые акты в области недропользования действуют на территории 1) Тюменской области; 2) Кемеровской области; 3) Ямало-Ненецкого автономного округа</w:t>
      </w:r>
      <w:r w:rsidR="00BB2EB9">
        <w:t>? Определите сферу их действия.</w:t>
      </w:r>
    </w:p>
    <w:p w:rsidR="00BB2EB9" w:rsidRDefault="00BB2EB9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highlight w:val="yellow"/>
        </w:rPr>
      </w:pPr>
    </w:p>
    <w:p w:rsidR="00BB2EB9" w:rsidRDefault="00957020" w:rsidP="00BB2EB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 w:rsidRPr="00BB2EB9">
        <w:rPr>
          <w:b/>
        </w:rPr>
        <w:t>Задания для закрепления материала</w:t>
      </w:r>
    </w:p>
    <w:p w:rsidR="00BB2EB9" w:rsidRDefault="00BB2EB9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Задача 1.</w:t>
      </w:r>
    </w:p>
    <w:p w:rsidR="00BB2EB9" w:rsidRDefault="00BB2EB9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>
        <w:t>В ходе прокурорских проверок, проведенных совместно со специалистами госуда</w:t>
      </w:r>
      <w:r>
        <w:t>р</w:t>
      </w:r>
      <w:r>
        <w:t>ственного геологического контроля на ряде рудодобывающих предприятий, были выявлены следующие нарушения: выработка полезных ископаемых производится за пределами горных отводов; из руд извлекаются не все компоненты полезных ископаемых; ведется выборочная добыча полезных ископаемых, то есть только богатых руд; преждевременно списываются с баланса как неперспективные отдельные участки, содержащие полезные ископаемые;</w:t>
      </w:r>
      <w:proofErr w:type="gramEnd"/>
      <w:r>
        <w:t xml:space="preserve"> не проводится рекультивация земель после окончания добычи полезных ископаемых; не ос</w:t>
      </w:r>
      <w:r>
        <w:t>у</w:t>
      </w:r>
      <w:r>
        <w:t>ществляется консервация временно не используемых горных отходов; вследствие длительн</w:t>
      </w:r>
      <w:r>
        <w:t>о</w:t>
      </w:r>
      <w:r>
        <w:t xml:space="preserve">го неиспользования полезные ископаемые приходят в негодность; не соблюдаются правила по технике безопасности. </w:t>
      </w:r>
    </w:p>
    <w:p w:rsidR="00BB2EB9" w:rsidRDefault="00BB2EB9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Поясните, в какой орган следует предъявить иски прокурорского надзора за наруш</w:t>
      </w:r>
      <w:r>
        <w:t>е</w:t>
      </w:r>
      <w:r>
        <w:t xml:space="preserve">ние законодательства о недрах? </w:t>
      </w:r>
    </w:p>
    <w:p w:rsidR="00BB2EB9" w:rsidRDefault="00BB2EB9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Какие следует внести вопросы в акты прокурорского надзора? </w:t>
      </w:r>
    </w:p>
    <w:p w:rsidR="001F313E" w:rsidRDefault="001F313E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F313E" w:rsidRDefault="001F313E" w:rsidP="001F31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Задача 2.</w:t>
      </w:r>
    </w:p>
    <w:p w:rsidR="001F313E" w:rsidRDefault="001F313E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Юридическое лицо является пользователем недр для целей поиска, разведки и добычи углеводородного сырья и </w:t>
      </w:r>
      <w:proofErr w:type="gramStart"/>
      <w:r>
        <w:t>намерена</w:t>
      </w:r>
      <w:proofErr w:type="gramEnd"/>
      <w:r>
        <w:t xml:space="preserve"> приобрести геологическую информацию по данному участку недр. Часть геологической информации находится в государственной собственности, а часть – у другого юридического лица. </w:t>
      </w:r>
    </w:p>
    <w:p w:rsidR="001F313E" w:rsidRDefault="001F313E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Укажите со ссылками на нормативные правовые </w:t>
      </w:r>
      <w:proofErr w:type="gramStart"/>
      <w:r>
        <w:t>акты</w:t>
      </w:r>
      <w:proofErr w:type="gramEnd"/>
      <w:r>
        <w:t xml:space="preserve"> какие действия должен пре</w:t>
      </w:r>
      <w:r>
        <w:t>д</w:t>
      </w:r>
      <w:r>
        <w:t xml:space="preserve">принять пользователь недр для приобретения информации, будет ли различаться процедура приобретения информации, обладателем которой является государство и частное лицо? </w:t>
      </w:r>
    </w:p>
    <w:p w:rsidR="001F313E" w:rsidRDefault="001F313E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>Есть ли обязательства у обладателя информации передавать ее всем заинтересова</w:t>
      </w:r>
      <w:r>
        <w:t>н</w:t>
      </w:r>
      <w:r>
        <w:t>ным лицам?</w:t>
      </w:r>
    </w:p>
    <w:p w:rsidR="00957020" w:rsidRDefault="00957020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957020" w:rsidRP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957020">
        <w:rPr>
          <w:b/>
        </w:rPr>
        <w:t>Практическое занятие 2</w:t>
      </w:r>
    </w:p>
    <w:p w:rsid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57297">
        <w:t>Лицензии на право пользования недрами с целью геологического изучения, сбора</w:t>
      </w:r>
      <w:r w:rsidR="00957020">
        <w:t xml:space="preserve"> </w:t>
      </w:r>
      <w:r w:rsidRPr="00457297">
        <w:t>ге</w:t>
      </w:r>
      <w:r w:rsidRPr="00457297">
        <w:t>о</w:t>
      </w:r>
      <w:r w:rsidRPr="00457297">
        <w:t>логических материалов, создания особо охраняемого геологи</w:t>
      </w:r>
      <w:r w:rsidR="00957020">
        <w:t>ческого объекта.</w:t>
      </w:r>
    </w:p>
    <w:p w:rsidR="00C92595" w:rsidRDefault="00C92595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 xml:space="preserve">Вопросы для обсуждения на практическом занятии 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1. Что такое недра? Как отграничить недра от земли (земной поверхности)? Приведите различные точки зрения по этому вопросу, содержащиеся в юридической литературе. 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2. Что такое континентальный шельф? территориальное море? внутреннее море? Имеются ли отличия в правовом режиме недр сухопутной территории и недр морской терр</w:t>
      </w:r>
      <w:r>
        <w:t>и</w:t>
      </w:r>
      <w:r>
        <w:t>тории?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3. Каково содержание системы приращения системы государственной собственности на недра? В каких странах используются эти системы при регулировании отношений со</w:t>
      </w:r>
      <w:r>
        <w:t>б</w:t>
      </w:r>
      <w:r>
        <w:t xml:space="preserve">ственности на недра в настоящее время? </w:t>
      </w:r>
    </w:p>
    <w:p w:rsidR="00C92595" w:rsidRDefault="00C92595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4. Что такое система </w:t>
      </w:r>
      <w:proofErr w:type="spellStart"/>
      <w:r>
        <w:t>resnullius</w:t>
      </w:r>
      <w:proofErr w:type="spellEnd"/>
      <w:r>
        <w:t xml:space="preserve"> применительно к недрам? Что такое принцип сувере</w:t>
      </w:r>
      <w:r>
        <w:t>н</w:t>
      </w:r>
      <w:r>
        <w:t xml:space="preserve">ных прав и принцип оккупации? </w:t>
      </w:r>
    </w:p>
    <w:p w:rsidR="00C92595" w:rsidRDefault="00C92595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5. Приведите примеры смешанного порядка использования системы приращения и с</w:t>
      </w:r>
      <w:r>
        <w:t>и</w:t>
      </w:r>
      <w:r>
        <w:t xml:space="preserve">стемы государственной собственности на недра. </w:t>
      </w:r>
    </w:p>
    <w:p w:rsidR="00C92595" w:rsidRDefault="00C92595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6. На </w:t>
      </w:r>
      <w:proofErr w:type="gramStart"/>
      <w:r>
        <w:t>основе</w:t>
      </w:r>
      <w:proofErr w:type="gramEnd"/>
      <w:r>
        <w:t xml:space="preserve"> каких принципов строится регулирование отношений собственности на недра в России в настоящее время? В подтверждение своего мнения приведите ссылку на з</w:t>
      </w:r>
      <w:r>
        <w:t>а</w:t>
      </w:r>
      <w:r>
        <w:t xml:space="preserve">конодательную норму. </w:t>
      </w:r>
    </w:p>
    <w:p w:rsidR="00C92595" w:rsidRDefault="00C92595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7. Что такое система совместного ведения владения, пользования и распоряжения недрами? Какими способами могут быть реализованы совместные полномочия Российской Федерац</w:t>
      </w:r>
      <w:proofErr w:type="gramStart"/>
      <w:r>
        <w:t>ии и ее</w:t>
      </w:r>
      <w:proofErr w:type="gramEnd"/>
      <w:r>
        <w:t xml:space="preserve"> субъектов? Что такое принцип «двух ключей»? Как он действует в насто</w:t>
      </w:r>
      <w:r>
        <w:t>я</w:t>
      </w:r>
      <w:r>
        <w:t xml:space="preserve">щее время? В подтверждение своего мнения приведите ссылки на законодательные нормы. 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8. Какие юридические последствия влечет деление участков недр на участки фед</w:t>
      </w:r>
      <w:r>
        <w:t>е</w:t>
      </w:r>
      <w:r>
        <w:t>рального, регионального и местного значения? Кто может быть собственником добытых р</w:t>
      </w:r>
      <w:r>
        <w:t>е</w:t>
      </w:r>
      <w:r>
        <w:t>сурсов недр?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9. Что такое недропользование? Назовите виды недропользования? Чем отличается региональное геологическое изучение от геологического изучения? Может ли </w:t>
      </w:r>
      <w:proofErr w:type="spellStart"/>
      <w:r>
        <w:t>недропольз</w:t>
      </w:r>
      <w:r>
        <w:t>о</w:t>
      </w:r>
      <w:r>
        <w:t>ватель</w:t>
      </w:r>
      <w:proofErr w:type="spellEnd"/>
      <w:r>
        <w:t xml:space="preserve"> одновременно осуществлять несколько видов недропользования? </w:t>
      </w: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10. Чем отличается горный отвод от геологического отвода?</w:t>
      </w:r>
    </w:p>
    <w:p w:rsidR="00BB2EB9" w:rsidRDefault="00C92595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11. Назовите момент перехода права собственности на добытые ресурсы недр. Какие права имеют собственники, владельцы, пользователи, арендаторы земельных участков на р</w:t>
      </w:r>
      <w:r>
        <w:t>е</w:t>
      </w:r>
      <w:r>
        <w:t>сурсы недр?</w:t>
      </w:r>
    </w:p>
    <w:p w:rsidR="00BB2EB9" w:rsidRDefault="00BB2EB9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highlight w:val="yellow"/>
        </w:rPr>
      </w:pPr>
    </w:p>
    <w:p w:rsidR="00BB2EB9" w:rsidRDefault="00C92595" w:rsidP="00BB2EB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 w:rsidRPr="00BB2EB9">
        <w:rPr>
          <w:b/>
        </w:rPr>
        <w:t>Задания для закрепления материала</w:t>
      </w:r>
    </w:p>
    <w:p w:rsidR="001F313E" w:rsidRDefault="00BB2EB9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Задача </w:t>
      </w:r>
      <w:r w:rsidR="001F313E">
        <w:t>1</w:t>
      </w:r>
      <w:r>
        <w:t xml:space="preserve">. </w:t>
      </w:r>
    </w:p>
    <w:p w:rsidR="003242D0" w:rsidRDefault="00BB2EB9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На протяжении ряда лет строительные организации разрабатывали карьер по добыче бутового камня и щебня в горах Кавказских Минеральных вод. Исследования Института к</w:t>
      </w:r>
      <w:r>
        <w:t>у</w:t>
      </w:r>
      <w:r>
        <w:t>рортологии показали</w:t>
      </w:r>
      <w:r w:rsidR="003242D0">
        <w:t>, что эти</w:t>
      </w:r>
      <w:r>
        <w:t xml:space="preserve"> работы разрушают микроклимат курорта, загрязняют мин</w:t>
      </w:r>
      <w:r>
        <w:t>е</w:t>
      </w:r>
      <w:r>
        <w:t>ральную воду и ее источники. В ответ на требования органов санитарно-эпидемиологического надзора о прекращении разработки карьера Министерство промы</w:t>
      </w:r>
      <w:r>
        <w:t>ш</w:t>
      </w:r>
      <w:r>
        <w:t xml:space="preserve">ленности и энергетики Российской Федерации заявило, что прекращение работ по добыче камня принесет невосполнимый вред хозяйственной деятельности, так как в прилегающих районах Европейской части России нет подобного месторождения строительного камня. </w:t>
      </w:r>
    </w:p>
    <w:p w:rsidR="00BB2EB9" w:rsidRDefault="00BB2EB9" w:rsidP="00BB2E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Какими принципами и приоритетами, закрепленными в действующем законодател</w:t>
      </w:r>
      <w:r>
        <w:t>ь</w:t>
      </w:r>
      <w:r>
        <w:t>стве об охране окружающей среды, следует руководствоваться при столкновении эконом</w:t>
      </w:r>
      <w:r>
        <w:t>и</w:t>
      </w:r>
      <w:r>
        <w:t xml:space="preserve">ческих и экологических интересов? </w:t>
      </w:r>
    </w:p>
    <w:p w:rsidR="00C92595" w:rsidRDefault="00C92595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1F313E" w:rsidRDefault="001F313E" w:rsidP="001F31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Задача 2.</w:t>
      </w:r>
    </w:p>
    <w:p w:rsidR="001F313E" w:rsidRDefault="001F313E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>Юридическое лицо является пользователем недр на участке недр федерального знач</w:t>
      </w:r>
      <w:r>
        <w:t>е</w:t>
      </w:r>
      <w:r>
        <w:t>ния. Данное лицо имеет намерение продать 35% доли в уставном капитале иностранному и</w:t>
      </w:r>
      <w:r>
        <w:t>н</w:t>
      </w:r>
      <w:r>
        <w:t xml:space="preserve">вестору. </w:t>
      </w:r>
    </w:p>
    <w:p w:rsidR="001F313E" w:rsidRDefault="001F313E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Укажите действия юридического лица, необходимые для осуществления согласования такой сделки. </w:t>
      </w:r>
    </w:p>
    <w:p w:rsidR="001F313E" w:rsidRDefault="001F313E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Каков механизм передачи доли юридическому лицу, находящегося в собственности другого государства.</w:t>
      </w:r>
    </w:p>
    <w:p w:rsidR="001F313E" w:rsidRDefault="001F313E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957020" w:rsidRP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957020">
        <w:rPr>
          <w:b/>
        </w:rPr>
        <w:t>Практическое занятие 3</w:t>
      </w:r>
    </w:p>
    <w:p w:rsid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57297">
        <w:t>Лицензия на право пользования недрами с целью добычи полезных ископаемых (в</w:t>
      </w:r>
      <w:r w:rsidR="00957020">
        <w:t xml:space="preserve"> </w:t>
      </w:r>
      <w:proofErr w:type="spellStart"/>
      <w:r w:rsidRPr="00457297">
        <w:t>т.ч</w:t>
      </w:r>
      <w:proofErr w:type="spellEnd"/>
      <w:r w:rsidRPr="00457297">
        <w:t xml:space="preserve">. совмещенная лицензия). </w:t>
      </w:r>
    </w:p>
    <w:p w:rsid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57297">
        <w:t xml:space="preserve">Участки недр федерального значения. </w:t>
      </w:r>
    </w:p>
    <w:p w:rsid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57297">
        <w:t>Лицензи</w:t>
      </w:r>
      <w:r w:rsidR="00957020">
        <w:t>я</w:t>
      </w:r>
      <w:r w:rsidRPr="00457297">
        <w:t xml:space="preserve"> на</w:t>
      </w:r>
      <w:r w:rsidR="00957020">
        <w:t xml:space="preserve"> </w:t>
      </w:r>
      <w:r w:rsidRPr="00457297">
        <w:t>право пользования недрами с целью добычи общераспространенных п</w:t>
      </w:r>
      <w:r w:rsidRPr="00457297">
        <w:t>о</w:t>
      </w:r>
      <w:r w:rsidRPr="00457297">
        <w:t>лезных</w:t>
      </w:r>
      <w:r w:rsidR="00957020">
        <w:t xml:space="preserve"> </w:t>
      </w:r>
      <w:r w:rsidRPr="00457297">
        <w:t xml:space="preserve">ископаемых (в </w:t>
      </w:r>
      <w:proofErr w:type="spellStart"/>
      <w:r w:rsidRPr="00457297">
        <w:t>т.ч</w:t>
      </w:r>
      <w:proofErr w:type="spellEnd"/>
      <w:r w:rsidRPr="00457297">
        <w:t xml:space="preserve">. совмещенная лицензия). </w:t>
      </w:r>
    </w:p>
    <w:p w:rsid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57297">
        <w:t>Краткосрочная лицен</w:t>
      </w:r>
      <w:r w:rsidR="00957020">
        <w:t>зия.</w:t>
      </w:r>
    </w:p>
    <w:p w:rsidR="00957020" w:rsidRDefault="00957020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C92595" w:rsidRDefault="00C92595" w:rsidP="00C9259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 xml:space="preserve">Вопросы для обсуждения на практическом занятии </w:t>
      </w:r>
    </w:p>
    <w:p w:rsidR="00C92595" w:rsidRDefault="00C92595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92595" w:rsidRDefault="00C92595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1. Назовите сроки предоставления участков недр в пользование? В чем различия пр</w:t>
      </w:r>
      <w:r>
        <w:t>а</w:t>
      </w:r>
      <w:r>
        <w:t xml:space="preserve">вового статуса </w:t>
      </w:r>
      <w:proofErr w:type="spellStart"/>
      <w:r>
        <w:t>недропользователя</w:t>
      </w:r>
      <w:proofErr w:type="spellEnd"/>
      <w:r>
        <w:t xml:space="preserve"> - владельца лицензии на право пользования недрами, и лица, осуществляющего работы, связанные с пользованием недрами? </w:t>
      </w:r>
    </w:p>
    <w:p w:rsidR="00C92595" w:rsidRDefault="00C92595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2. На какие виды хозяйственной деятельности, связанной с недропользованием, тр</w:t>
      </w:r>
      <w:r>
        <w:t>е</w:t>
      </w:r>
      <w:r>
        <w:t>буется получение лицензии? В чем отличие лицензии на право пользования недрами и л</w:t>
      </w:r>
      <w:r>
        <w:t>и</w:t>
      </w:r>
      <w:r>
        <w:t>цензии на вид деятельности, связанной с пользованием недрами?</w:t>
      </w:r>
    </w:p>
    <w:p w:rsidR="00D65E1F" w:rsidRDefault="00D65E1F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C92595">
        <w:t>. Назовите юридические факты, влекущие возникновение права пользования недр</w:t>
      </w:r>
      <w:r w:rsidR="00C92595">
        <w:t>а</w:t>
      </w:r>
      <w:r w:rsidR="00C92595">
        <w:t>ми. На какие виды недропользования лицензия может быть получена только в состязател</w:t>
      </w:r>
      <w:r w:rsidR="00C92595">
        <w:t>ь</w:t>
      </w:r>
      <w:r w:rsidR="00C92595">
        <w:t xml:space="preserve">ном порядке? </w:t>
      </w:r>
    </w:p>
    <w:p w:rsidR="00D65E1F" w:rsidRDefault="00D65E1F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</w:t>
      </w:r>
      <w:r w:rsidR="00C92595">
        <w:t xml:space="preserve">. В чем отличие конкурсов от аукционов на право пользования недрами? В каких случаях получение в пользование участка недр возможно на основе прямых переговоров с государственным органом? </w:t>
      </w:r>
    </w:p>
    <w:p w:rsidR="00D65E1F" w:rsidRDefault="00D65E1F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5</w:t>
      </w:r>
      <w:r w:rsidR="00C92595">
        <w:t xml:space="preserve">. Назовите основные этапы процедуры лицензирования. </w:t>
      </w:r>
    </w:p>
    <w:p w:rsidR="00D65E1F" w:rsidRDefault="00D65E1F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6</w:t>
      </w:r>
      <w:r w:rsidR="00C92595">
        <w:t xml:space="preserve">. Назовите основные этапы процедуры проведения конкурсов и аукционов на право пользования недрами. </w:t>
      </w:r>
    </w:p>
    <w:p w:rsidR="00D65E1F" w:rsidRDefault="00D65E1F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7</w:t>
      </w:r>
      <w:r w:rsidR="00C92595">
        <w:t>. Какие условия должна содержать лицензия на право пользования недрами? Что т</w:t>
      </w:r>
      <w:r w:rsidR="00C92595">
        <w:t>а</w:t>
      </w:r>
      <w:r w:rsidR="00C92595">
        <w:t xml:space="preserve">кое лицензионное соглашение? Каково его содержание? Каково его значение? </w:t>
      </w:r>
    </w:p>
    <w:p w:rsidR="00D65E1F" w:rsidRDefault="00D65E1F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8</w:t>
      </w:r>
      <w:r w:rsidR="00C92595">
        <w:t>. Каковы основания измене</w:t>
      </w:r>
      <w:r>
        <w:t>ния права пользования недрами?</w:t>
      </w:r>
      <w:r w:rsidR="00C92595">
        <w:t xml:space="preserve"> Допускается ли передача права пользования недрами от одного субъекта предпринимательской деятельности к друг</w:t>
      </w:r>
      <w:r w:rsidR="00C92595">
        <w:t>о</w:t>
      </w:r>
      <w:r>
        <w:t>му?</w:t>
      </w:r>
    </w:p>
    <w:p w:rsidR="003242D0" w:rsidRDefault="00D65E1F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9</w:t>
      </w:r>
      <w:r w:rsidR="00C92595">
        <w:t>. Каковы основания прекращения права пользования недрами? Чем отличается пр</w:t>
      </w:r>
      <w:r w:rsidR="00C92595">
        <w:t>е</w:t>
      </w:r>
      <w:r w:rsidR="00C92595">
        <w:t>кращение от приостановле</w:t>
      </w:r>
      <w:r w:rsidR="003242D0">
        <w:t>ния?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highlight w:val="yellow"/>
        </w:rPr>
      </w:pPr>
    </w:p>
    <w:p w:rsidR="003242D0" w:rsidRDefault="00D65E1F" w:rsidP="003242D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 w:rsidRPr="003242D0">
        <w:rPr>
          <w:b/>
        </w:rPr>
        <w:t>Задания для закрепления материала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Задача </w:t>
      </w:r>
      <w:r w:rsidR="001F313E">
        <w:t>1</w:t>
      </w:r>
      <w:r>
        <w:t>. На землях сельскохозяйственного назначения сельхозкооператива «Пр</w:t>
      </w:r>
      <w:r>
        <w:t>и</w:t>
      </w:r>
      <w:r>
        <w:t xml:space="preserve">волжский» решением местной администрации строительному управлению был предоставлен во временное пользование земельный участок для добычи песка, камня и глины в связи с выполнением дорожных работ. Приступив к работе, строительное управление не приняло предусмотренных законом мер по сохранению плодородного слоя почвы и не выполнило своих обязательств по рекультивации земель по окончании цикла работ или всей работы. 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Каков правовой режим использования общераспространенных полезных ископаемых?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Каковы обязанности </w:t>
      </w:r>
      <w:proofErr w:type="spellStart"/>
      <w:r>
        <w:t>недропользователей</w:t>
      </w:r>
      <w:proofErr w:type="spellEnd"/>
      <w:r>
        <w:t xml:space="preserve"> по сохранению почвенного слоя земли? 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Каков порядок возмещения вреда, причиненного невыполнением этих обязательств? </w:t>
      </w:r>
    </w:p>
    <w:p w:rsidR="001F313E" w:rsidRDefault="001F313E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F313E" w:rsidRDefault="001F313E" w:rsidP="001F31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Задача 2.</w:t>
      </w:r>
    </w:p>
    <w:p w:rsidR="001F313E" w:rsidRDefault="001F313E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Юридическое лицо – пользователь недр создало новое юридическое лицо с долей св</w:t>
      </w:r>
      <w:r>
        <w:t>о</w:t>
      </w:r>
      <w:r>
        <w:t>его участия в нем – 75% и желает на него переоформить лицензию. Вид полезного ископа</w:t>
      </w:r>
      <w:r>
        <w:t>е</w:t>
      </w:r>
      <w:r>
        <w:t xml:space="preserve">мого – золото, объемы запасов – 80 т. </w:t>
      </w:r>
    </w:p>
    <w:p w:rsidR="001F313E" w:rsidRDefault="001F313E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 xml:space="preserve">Укажите со ссылками на нормативные правовые </w:t>
      </w:r>
      <w:proofErr w:type="gramStart"/>
      <w:r>
        <w:t>акты</w:t>
      </w:r>
      <w:proofErr w:type="gramEnd"/>
      <w:r>
        <w:t xml:space="preserve"> какие действия должен сове</w:t>
      </w:r>
      <w:r>
        <w:t>р</w:t>
      </w:r>
      <w:r>
        <w:t>шить пользователь недр, а какие новое юридическое лицо, чтобы переоформить лицензию на пользование недрами.</w:t>
      </w:r>
    </w:p>
    <w:p w:rsidR="003242D0" w:rsidRDefault="003242D0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957020" w:rsidRP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957020">
        <w:rPr>
          <w:b/>
        </w:rPr>
        <w:t>Практическое занятие 4</w:t>
      </w:r>
    </w:p>
    <w:p w:rsid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57297">
        <w:t>Проведение экспертизы промышленной безопасности, экологической экспертизы.</w:t>
      </w:r>
    </w:p>
    <w:p w:rsidR="00957020" w:rsidRDefault="00957020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Правовое регулирование подготовки и согласования</w:t>
      </w:r>
      <w:r w:rsidR="00512586" w:rsidRPr="00457297">
        <w:t xml:space="preserve"> технико-проектной</w:t>
      </w:r>
      <w:r>
        <w:t xml:space="preserve"> </w:t>
      </w:r>
      <w:r w:rsidR="00512586" w:rsidRPr="00457297">
        <w:t>документ</w:t>
      </w:r>
      <w:r w:rsidR="00512586" w:rsidRPr="00457297">
        <w:t>а</w:t>
      </w:r>
      <w:r w:rsidR="00512586" w:rsidRPr="00457297">
        <w:t>ции на проведение работ, св</w:t>
      </w:r>
      <w:r>
        <w:t>язанных с пользованием недрами.</w:t>
      </w:r>
    </w:p>
    <w:p w:rsidR="003242D0" w:rsidRDefault="003242D0" w:rsidP="00D65E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 xml:space="preserve">Вопросы для обсуждения на практическом занятии 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1. Что такое рациональное использование и охрана недр?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2. Назовите основные требования по рациональному использованию и охране недр на основных стадиях освоения месторождения полезных ископаемых: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 проектирования, строительства и ввода в эксплуатацию объектов пользования недрами;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 геологического и маркшейдерского обеспечения использования участка недр;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 планирования и проектирования развития горных работ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 добычных (очистных) работ; при этом особые требования предъявляются к разр</w:t>
      </w:r>
      <w:r>
        <w:t>а</w:t>
      </w:r>
      <w:r>
        <w:t>ботке месторождений нефти и газа и месторождений, залегающих в сложных горно-геологических и других природных условиях;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 подготовки добытых полезных ископаемых к отгрузке потребителю и на первичную переработку;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 переработки минерального сырья;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 ликвидации и консервации объектов, связанных с пользованием недрами.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3. Каково содержание годовых планов горных работ? В каком порядке они утвержд</w:t>
      </w:r>
      <w:r>
        <w:t>а</w:t>
      </w:r>
      <w:r>
        <w:t>ются?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Назовите основные права недропользователей.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5. Назовите основные обязанности недропользователей.</w:t>
      </w:r>
    </w:p>
    <w:p w:rsidR="003242D0" w:rsidRDefault="00D65E1F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6. Какие требования устанавливает действующее законодательство по безопасному ведению горных работ?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3242D0" w:rsidRDefault="00D65E1F" w:rsidP="003242D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 w:rsidRPr="003242D0">
        <w:rPr>
          <w:b/>
        </w:rPr>
        <w:t>Задания для закрепления материала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F313E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Задача </w:t>
      </w:r>
      <w:r w:rsidR="001F313E">
        <w:t>1</w:t>
      </w:r>
      <w:r>
        <w:t xml:space="preserve">. 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Игнатьев, имевший доверенность от горного предприятия на покупку оборудования для карьера, был предупрежден о предельной цене, которая может быть уплачена. Об этом он сообщил продавцу оборудования, который соглашался его продать за более высокую ц</w:t>
      </w:r>
      <w:r>
        <w:t>е</w:t>
      </w:r>
      <w:r>
        <w:t xml:space="preserve">ну. Игнатьев, опасаясь, что оборудование может быть продано другому лицу, заключил сделку по цене, предложенной продавцом. 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Можно ли такую сделку признать недействительной? </w:t>
      </w:r>
    </w:p>
    <w:p w:rsidR="00957020" w:rsidRDefault="00957020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F313E" w:rsidRDefault="001F313E" w:rsidP="001F31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Задача 2.</w:t>
      </w:r>
    </w:p>
    <w:p w:rsidR="001F313E" w:rsidRDefault="001F313E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Юридическое лицо имеет намерение получить лицензию на геологическое изучение недр (не на участке недр федерального значения) с последующим получением права разве</w:t>
      </w:r>
      <w:r>
        <w:t>д</w:t>
      </w:r>
      <w:r>
        <w:t xml:space="preserve">ки и добычи полезных ископаемых либо совмещенную лицензию на пользование недрами для целей геологического изучения, разведки и добычи полезных ископаемых. </w:t>
      </w:r>
    </w:p>
    <w:p w:rsidR="001F313E" w:rsidRDefault="001F313E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>
        <w:t>Укажите</w:t>
      </w:r>
      <w:proofErr w:type="gramEnd"/>
      <w:r>
        <w:t xml:space="preserve"> какие действия должно совершить юридическое лицо для каждого случая и на каждом этапе.</w:t>
      </w:r>
    </w:p>
    <w:p w:rsidR="001F313E" w:rsidRDefault="001F313E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F313E" w:rsidRDefault="001F313E" w:rsidP="001F31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Задача 3.</w:t>
      </w:r>
    </w:p>
    <w:p w:rsidR="001F313E" w:rsidRDefault="001F313E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Юридическое лицо имеет лицензию на геологическое изучение, разведку и добычу углеводородного сырья по совмещенной лицензии. В лицензии установлены сроки и объемы работ, которые должен провести </w:t>
      </w:r>
      <w:proofErr w:type="spellStart"/>
      <w:r>
        <w:t>недропользователь</w:t>
      </w:r>
      <w:proofErr w:type="spellEnd"/>
      <w:r>
        <w:t xml:space="preserve"> в течение 2019 года. По вине подрядч</w:t>
      </w:r>
      <w:r>
        <w:t>и</w:t>
      </w:r>
      <w:r>
        <w:t>ка пользователь недр не успел в установленные в лицензии сроки провести некоторые раб</w:t>
      </w:r>
      <w:r>
        <w:t>о</w:t>
      </w:r>
      <w:r>
        <w:t xml:space="preserve">ты. В связи с чем, желает внести изменения в лицензию. </w:t>
      </w:r>
    </w:p>
    <w:p w:rsidR="001F313E" w:rsidRDefault="001F313E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>
        <w:lastRenderedPageBreak/>
        <w:t>Укажите со ссылками на нормативные правовые акты имеет</w:t>
      </w:r>
      <w:proofErr w:type="gramEnd"/>
      <w:r>
        <w:t xml:space="preserve"> ли </w:t>
      </w:r>
      <w:proofErr w:type="spellStart"/>
      <w:r>
        <w:t>недропользователь</w:t>
      </w:r>
      <w:proofErr w:type="spellEnd"/>
      <w:r>
        <w:t xml:space="preserve"> право на внесение подобных изменений в лицензию.</w:t>
      </w:r>
    </w:p>
    <w:p w:rsidR="001F313E" w:rsidRDefault="001F313E" w:rsidP="0095702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</w:p>
    <w:p w:rsidR="00957020" w:rsidRP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957020">
        <w:rPr>
          <w:b/>
        </w:rPr>
        <w:t>Практическое занятие 5</w:t>
      </w:r>
    </w:p>
    <w:p w:rsidR="00957020" w:rsidRDefault="00512586" w:rsidP="00957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57297">
        <w:t>Порядок предоставления земельных и лесных участков, водных объектов для</w:t>
      </w:r>
      <w:r w:rsidR="00957020">
        <w:t xml:space="preserve"> </w:t>
      </w:r>
      <w:r w:rsidRPr="00457297">
        <w:t xml:space="preserve">ведения работ, связанных с пользованием недрами. </w:t>
      </w:r>
    </w:p>
    <w:p w:rsidR="00D65E1F" w:rsidRDefault="00512586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57297">
        <w:t>Порядок обеспечения</w:t>
      </w:r>
      <w:r w:rsidR="00957020">
        <w:t xml:space="preserve"> </w:t>
      </w:r>
      <w:r w:rsidRPr="00457297">
        <w:t>безопасности гидротехниче</w:t>
      </w:r>
      <w:r w:rsidR="00957020">
        <w:t>ских сооружений.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65E1F" w:rsidRDefault="00AE0DC4" w:rsidP="00D65E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 w:rsidRPr="00CA2287">
        <w:rPr>
          <w:b/>
        </w:rPr>
        <w:t>Вопросы для обсуждения на практическом занятии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FE0950" w:rsidRDefault="00FE0950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1. Порядок предоставления земельных и лесных участков, водных объектов для вед</w:t>
      </w:r>
      <w:r>
        <w:t>е</w:t>
      </w:r>
      <w:r>
        <w:t>ния работ, связанных с пользованием недрами.</w:t>
      </w:r>
    </w:p>
    <w:p w:rsidR="00D65E1F" w:rsidRDefault="00FE0950" w:rsidP="00FE0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</w:t>
      </w:r>
      <w:r w:rsidR="00D65E1F">
        <w:t>. Нормативно-правовые акты и нормативно-технические документы в области обе</w:t>
      </w:r>
      <w:r w:rsidR="00D65E1F">
        <w:t>с</w:t>
      </w:r>
      <w:r w:rsidR="00D65E1F">
        <w:t>печения промышленной безопасности опасных производственных объектов. Основные п</w:t>
      </w:r>
      <w:r w:rsidR="00D65E1F">
        <w:t>о</w:t>
      </w:r>
      <w:r w:rsidR="00D65E1F">
        <w:t>ложения и требования федерального закона «О промышленной безопасности опасных прои</w:t>
      </w:r>
      <w:r w:rsidR="00D65E1F">
        <w:t>з</w:t>
      </w:r>
      <w:r w:rsidR="00D65E1F">
        <w:t xml:space="preserve">водственных объектов». </w:t>
      </w:r>
    </w:p>
    <w:p w:rsidR="00D65E1F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3. Функции федеральных органов исполнительной власти, уполномоченных в обл</w:t>
      </w:r>
      <w:r>
        <w:t>а</w:t>
      </w:r>
      <w:r>
        <w:t xml:space="preserve">стях обеспечения соответствующих видов безопасности. </w:t>
      </w:r>
    </w:p>
    <w:p w:rsidR="00512586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Нормативная и методическая база Единой системы оценки соответствия требован</w:t>
      </w:r>
      <w:r>
        <w:t>и</w:t>
      </w:r>
      <w:r>
        <w:t>ям соответствующих видов безопасности.</w:t>
      </w:r>
    </w:p>
    <w:p w:rsidR="00BB2EB9" w:rsidRDefault="00D65E1F" w:rsidP="00D65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5. Основные задачи ЕС ОС </w:t>
      </w:r>
      <w:proofErr w:type="spellStart"/>
      <w:r>
        <w:t>Ростехнадзора</w:t>
      </w:r>
      <w:proofErr w:type="spellEnd"/>
      <w:r>
        <w:t xml:space="preserve">. Роль и место аккредитации органов оценки соответствия в техническом регулировании. </w:t>
      </w:r>
    </w:p>
    <w:p w:rsidR="003242D0" w:rsidRDefault="00BB2EB9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6</w:t>
      </w:r>
      <w:r w:rsidR="00D65E1F">
        <w:t>. Области аккредитации органов оценки соответствия</w:t>
      </w:r>
      <w:r>
        <w:t xml:space="preserve">. </w:t>
      </w:r>
      <w:r w:rsidR="00D65E1F">
        <w:t>Независимость органов аккр</w:t>
      </w:r>
      <w:r w:rsidR="00D65E1F">
        <w:t>е</w:t>
      </w:r>
      <w:r>
        <w:t xml:space="preserve">дитации по аттестации. </w:t>
      </w:r>
      <w:r w:rsidR="00D65E1F">
        <w:t>Аккредитация экспертной организации.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3242D0" w:rsidRDefault="00AE0DC4" w:rsidP="001F31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 w:rsidRPr="00CA2287">
        <w:rPr>
          <w:b/>
        </w:rPr>
        <w:t>Задания для закрепления материала</w:t>
      </w:r>
    </w:p>
    <w:p w:rsidR="003242D0" w:rsidRDefault="003242D0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F313E" w:rsidRDefault="00BB2EB9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Задача </w:t>
      </w:r>
      <w:r w:rsidR="001F313E">
        <w:t>1</w:t>
      </w:r>
      <w:r>
        <w:t xml:space="preserve">. </w:t>
      </w:r>
    </w:p>
    <w:p w:rsidR="003242D0" w:rsidRDefault="00BB2EB9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В договор поставки партии угля было включено условие о том, что </w:t>
      </w:r>
      <w:proofErr w:type="gramStart"/>
      <w:r>
        <w:t>договор</w:t>
      </w:r>
      <w:proofErr w:type="gramEnd"/>
      <w:r>
        <w:t xml:space="preserve"> может быть расторгнут по требованию одной из сторон с выплатой другой стороне штрафа. Одна из сторон допустила существенное нарушение условий договора (не производилась оплата). </w:t>
      </w:r>
    </w:p>
    <w:p w:rsidR="003242D0" w:rsidRDefault="00BB2EB9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С какого момента договор </w:t>
      </w:r>
      <w:proofErr w:type="gramStart"/>
      <w:r>
        <w:t>будет</w:t>
      </w:r>
      <w:proofErr w:type="gramEnd"/>
      <w:r>
        <w:t xml:space="preserve"> расторгнут? </w:t>
      </w:r>
    </w:p>
    <w:p w:rsidR="003242D0" w:rsidRDefault="00BB2EB9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а) с направления уведомления о расторжении договора другой стороне; </w:t>
      </w:r>
    </w:p>
    <w:p w:rsidR="003242D0" w:rsidRDefault="00BB2EB9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б) подаче в суд иска о расторжении договора; </w:t>
      </w:r>
    </w:p>
    <w:p w:rsidR="003242D0" w:rsidRDefault="00BB2EB9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в) выплаты штрафа; </w:t>
      </w:r>
    </w:p>
    <w:p w:rsidR="00BB2EB9" w:rsidRDefault="00BB2EB9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г) вступления в силу решения суда о расторжении договора.</w:t>
      </w:r>
    </w:p>
    <w:p w:rsidR="001F313E" w:rsidRDefault="001F313E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F313E" w:rsidRDefault="001F313E" w:rsidP="001F31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Задача 2.</w:t>
      </w:r>
    </w:p>
    <w:p w:rsidR="001F313E" w:rsidRDefault="001F313E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spellStart"/>
      <w:r>
        <w:t>Недропользователь</w:t>
      </w:r>
      <w:proofErr w:type="spellEnd"/>
      <w:r>
        <w:t xml:space="preserve"> обладает правом на геологическое изучение, разведку и добычу углеводородного сырья (</w:t>
      </w:r>
      <w:proofErr w:type="gramStart"/>
      <w:r>
        <w:t>на части участка</w:t>
      </w:r>
      <w:proofErr w:type="gramEnd"/>
      <w:r>
        <w:t xml:space="preserve"> недр геологоразведочный этап завершен и на нем выделен горный отвод, остальная часть участка недр имеет статус геологического отвода). </w:t>
      </w:r>
      <w:proofErr w:type="spellStart"/>
      <w:r>
        <w:t>Недропользователю</w:t>
      </w:r>
      <w:proofErr w:type="spellEnd"/>
      <w:r>
        <w:t xml:space="preserve"> в целях обустройства месторождения необходимы общераспростране</w:t>
      </w:r>
      <w:r>
        <w:t>н</w:t>
      </w:r>
      <w:r>
        <w:t>ные полезные ископаемые, при этом в качестве приоритета выделяется возможность сам</w:t>
      </w:r>
      <w:r>
        <w:t>о</w:t>
      </w:r>
      <w:r>
        <w:t xml:space="preserve">стоятельной добычи таких полезных ископаемых, а не их покупка у контрагентов. </w:t>
      </w:r>
    </w:p>
    <w:p w:rsidR="001F313E" w:rsidRDefault="001F313E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Предложите возможные механизмы получения возможности добычи общераспр</w:t>
      </w:r>
      <w:r>
        <w:t>о</w:t>
      </w:r>
      <w:r>
        <w:t>страненных полезных ископаемых.</w:t>
      </w:r>
    </w:p>
    <w:p w:rsidR="001F313E" w:rsidRDefault="001F313E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F313E" w:rsidRDefault="001F313E" w:rsidP="001F31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Задача 3.</w:t>
      </w:r>
    </w:p>
    <w:p w:rsidR="001F313E" w:rsidRDefault="001F313E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spellStart"/>
      <w:r>
        <w:t>Недропользователь</w:t>
      </w:r>
      <w:proofErr w:type="spellEnd"/>
      <w:r>
        <w:t xml:space="preserve"> проводит работы по геологическому изучению недр. Из-за неи</w:t>
      </w:r>
      <w:r>
        <w:t>с</w:t>
      </w:r>
      <w:r>
        <w:t>полнения подрядчиком обязательств по договору на проведение сейсморазведочных работ, компания в установленные сроки не сдала в фонды геологическую информацию. Укажите возможные последствия для пользователя недр.</w:t>
      </w:r>
    </w:p>
    <w:p w:rsidR="001F313E" w:rsidRPr="003242D0" w:rsidRDefault="001F313E" w:rsidP="003242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8A115B" w:rsidRDefault="008A115B">
      <w:pPr>
        <w:spacing w:after="200" w:line="276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435B72" w:rsidRDefault="00435B72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5B72" w:rsidRDefault="00435B72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Основная литература</w:t>
      </w:r>
    </w:p>
    <w:p w:rsidR="00512586" w:rsidRP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Дмитриева, Е.В. Горное право [Электронный ресурс]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: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учебное пособие / Е.В. Дми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риева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;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КузГТУ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. – Кемерово, 2012. – 157 с. </w:t>
      </w:r>
      <w:hyperlink r:id="rId11" w:history="1"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http://library.kuzstu.ru/meto.php?n=90818&amp;type=utchposob:common</w:t>
        </w:r>
      </w:hyperlink>
    </w:p>
    <w:p w:rsidR="00512586" w:rsidRP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Певзнер, М.Е. Горное право: учебник для вузов / М.Е. Певзнер. – М.: Горная книга, 2012. – 384 с.</w:t>
      </w:r>
    </w:p>
    <w:p w:rsidR="00512586" w:rsidRPr="00512586" w:rsidRDefault="00512586" w:rsidP="00512586">
      <w:pPr>
        <w:spacing w:after="0"/>
        <w:ind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512586" w:rsidRPr="00512586" w:rsidRDefault="00512586" w:rsidP="00512586">
      <w:pPr>
        <w:spacing w:after="0"/>
        <w:ind w:firstLine="425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Дополнительная литература:</w:t>
      </w:r>
    </w:p>
    <w:p w:rsidR="00512586" w:rsidRP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Дмитриева, Е. В. Горное право [Электронный ресурс] : учебное пособие для студентов горного профиля / Е. В. Дмитриева ; ФГБОУ ВПО «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Кузбас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. гос.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техн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 ун-т им. Т. Ф. Горбач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е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ва», Каф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р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азраб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 месторождений полез. ископаемых подзем. способом. – Кемерово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: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Изд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тельство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КузГТУ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, 2011. – 150 с.1 электрон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пт. диск (CD-ROM) – Доступна электронная версия: </w:t>
      </w:r>
      <w:hyperlink r:id="rId12" w:history="1"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http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://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library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kuzstu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ru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/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meto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php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?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n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=90558&amp;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type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=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utchposob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: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common</w:t>
        </w:r>
      </w:hyperlink>
    </w:p>
    <w:p w:rsidR="00512586" w:rsidRP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Струкгов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, В.Г. Курс горного права / В.Г.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Струкгов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. - 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М.: Изд-во «Горное дело» ООО «Киммерийский центр», 2012. – 232 с. (Библиотека горного инженера.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Т. 17 «История горн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го дела». Кн. 4).</w:t>
      </w:r>
    </w:p>
    <w:p w:rsidR="00512586" w:rsidRP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Горное законодательство Российской империи / [Сост. предисл.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Грицкова В.В.].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- 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М.: Изд-во «Горное дело» ООО «Киммерийский центр», 2012. – 424 с. (Библиотека горного и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н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женера.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Т. 17 «История горного дела». Кн. 1).</w:t>
      </w:r>
    </w:p>
    <w:p w:rsid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Геологическое обоснование работ по добыче угля: Сборник нормативных документов. 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М.: Изд-во «Горное дело» ООО «Киммерийский центр», 2011. – 432 с. (Библиотека горного инженера.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Т. 1 «Геология». Кн. 2).</w:t>
      </w:r>
    </w:p>
    <w:p w:rsid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Адамков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, А. В. Горное право: практикум [Электронный ресурс]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: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для студентов направления подготовки 130400 Горное дело / А. В.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Адамков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, А.А.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Ренев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, А. М. Ермола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ев. – Электрон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ан. – Кемерово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: ГУ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КузГТУ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, 2010. – 59с. // </w:t>
      </w:r>
      <w:hyperlink r:id="rId13" w:history="1"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http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://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library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kuzstu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ru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/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meto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php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?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n</w:t>
        </w:r>
        <w:r w:rsidRPr="00664D39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=4529</w:t>
        </w:r>
      </w:hyperlink>
    </w:p>
    <w:p w:rsidR="00512586" w:rsidRDefault="00512586" w:rsidP="00512586">
      <w:pPr>
        <w:spacing w:after="0" w:line="240" w:lineRule="auto"/>
        <w:ind w:left="425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512586" w:rsidRPr="00512586" w:rsidRDefault="00512586" w:rsidP="00512586">
      <w:pPr>
        <w:spacing w:after="0" w:line="240" w:lineRule="auto"/>
        <w:ind w:left="425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Перечень ресурсов информационно-телекоммуникационной сети «Интернет»</w:t>
      </w:r>
    </w:p>
    <w:p w:rsidR="00512586" w:rsidRPr="00512586" w:rsidRDefault="00512586" w:rsidP="00512586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512586" w:rsidRDefault="00512586" w:rsidP="00512586">
      <w:pPr>
        <w:widowControl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Официальный сайт Кузбасского государственного технического университета имени Т. Ф. Горба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чева 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Режим доступа: www.kuzstu.ru. </w:t>
      </w:r>
    </w:p>
    <w:p w:rsidR="00512586" w:rsidRPr="00512586" w:rsidRDefault="00512586" w:rsidP="00512586">
      <w:pPr>
        <w:widowControl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Официальный сайт филиала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КузГТУ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в г. Белово http://belovokyzgty.ru</w:t>
      </w:r>
    </w:p>
    <w:p w:rsidR="00435B72" w:rsidRPr="00512586" w:rsidRDefault="00435B72" w:rsidP="00435B72">
      <w:pPr>
        <w:tabs>
          <w:tab w:val="left" w:pos="851"/>
        </w:tabs>
        <w:spacing w:after="0"/>
        <w:ind w:left="426" w:right="11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spacing w:after="200" w:line="276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Составитель</w:t>
      </w: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 Юрьевна Верчагина</w:t>
      </w:r>
    </w:p>
    <w:p w:rsidR="00435B72" w:rsidRDefault="00435B72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435B72" w:rsidRDefault="00512586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caps/>
          <w:sz w:val="24"/>
          <w:szCs w:val="24"/>
          <w:lang w:val="ru-RU"/>
        </w:rPr>
        <w:t>ГОРН</w:t>
      </w:r>
      <w:r w:rsidR="00435B72">
        <w:rPr>
          <w:rFonts w:ascii="Times New Roman" w:hAnsi="Times New Roman" w:cs="Times New Roman"/>
          <w:caps/>
          <w:sz w:val="24"/>
          <w:szCs w:val="24"/>
          <w:lang w:val="ru-RU"/>
        </w:rPr>
        <w:t>ОЕ ПРАВО</w:t>
      </w: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указания </w:t>
      </w:r>
      <w:r w:rsidR="008A115B">
        <w:rPr>
          <w:rFonts w:ascii="Times New Roman" w:hAnsi="Times New Roman" w:cs="Times New Roman"/>
          <w:b/>
          <w:sz w:val="24"/>
          <w:szCs w:val="24"/>
          <w:lang w:val="ru-RU"/>
        </w:rPr>
        <w:t>к практическим занятиям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35B72" w:rsidRDefault="00435B72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студентов </w:t>
      </w:r>
      <w:r w:rsidR="005125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очной,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очно-заочной формы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35B72" w:rsidRDefault="00435B72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2586" w:rsidRDefault="00512586" w:rsidP="005125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специальности «21.05.04 «Горное дело»</w:t>
      </w:r>
    </w:p>
    <w:p w:rsidR="00512586" w:rsidRDefault="00512586" w:rsidP="005125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Специализация «01 Подземная разработка пластовых месторождений», </w:t>
      </w:r>
    </w:p>
    <w:p w:rsidR="00512586" w:rsidRDefault="00512586" w:rsidP="005125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«03 Открытые горные работы» специализация, «09 Горные машины и оборудование»</w:t>
      </w: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Печатается в авторской редакции</w:t>
      </w:r>
    </w:p>
    <w:p w:rsidR="00435B72" w:rsidRDefault="00435B72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2A7C" w:rsidRPr="001E3235" w:rsidRDefault="00CA2A7C" w:rsidP="001E3235">
      <w:pPr>
        <w:spacing w:after="200" w:line="276" w:lineRule="auto"/>
        <w:ind w:left="0" w:right="0" w:firstLine="0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CA2A7C" w:rsidRPr="001E3235" w:rsidSect="0091685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2120D53"/>
    <w:multiLevelType w:val="multilevel"/>
    <w:tmpl w:val="B416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A7CE8"/>
    <w:multiLevelType w:val="hybridMultilevel"/>
    <w:tmpl w:val="5EB24C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A713B7"/>
    <w:multiLevelType w:val="multilevel"/>
    <w:tmpl w:val="1FA8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22D64"/>
    <w:multiLevelType w:val="hybridMultilevel"/>
    <w:tmpl w:val="329C06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3A390B"/>
    <w:multiLevelType w:val="hybridMultilevel"/>
    <w:tmpl w:val="1E3A0D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5801CA"/>
    <w:multiLevelType w:val="hybridMultilevel"/>
    <w:tmpl w:val="79704540"/>
    <w:lvl w:ilvl="0" w:tplc="3AB0CB22">
      <w:start w:val="1"/>
      <w:numFmt w:val="decimal"/>
      <w:lvlText w:val="%1."/>
      <w:lvlJc w:val="left"/>
      <w:pPr>
        <w:ind w:left="861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54AF5FE">
      <w:start w:val="1"/>
      <w:numFmt w:val="lowerLetter"/>
      <w:lvlText w:val="%2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A7B41864">
      <w:start w:val="1"/>
      <w:numFmt w:val="lowerRoman"/>
      <w:lvlText w:val="%3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9A6E832">
      <w:start w:val="1"/>
      <w:numFmt w:val="decimal"/>
      <w:lvlText w:val="%4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2320600">
      <w:start w:val="1"/>
      <w:numFmt w:val="lowerLetter"/>
      <w:lvlText w:val="%5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AE014AE">
      <w:start w:val="1"/>
      <w:numFmt w:val="lowerRoman"/>
      <w:lvlText w:val="%6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D272DA0C">
      <w:start w:val="1"/>
      <w:numFmt w:val="decimal"/>
      <w:lvlText w:val="%7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A6A8FCEC">
      <w:start w:val="1"/>
      <w:numFmt w:val="lowerLetter"/>
      <w:lvlText w:val="%8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5903E92">
      <w:start w:val="1"/>
      <w:numFmt w:val="lowerRoman"/>
      <w:lvlText w:val="%9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6345D7A"/>
    <w:multiLevelType w:val="multilevel"/>
    <w:tmpl w:val="CCD0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A0B2D"/>
    <w:multiLevelType w:val="multilevel"/>
    <w:tmpl w:val="D758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D706B"/>
    <w:multiLevelType w:val="hybridMultilevel"/>
    <w:tmpl w:val="FA8C6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1B082F"/>
    <w:multiLevelType w:val="hybridMultilevel"/>
    <w:tmpl w:val="68A03232"/>
    <w:lvl w:ilvl="0" w:tplc="2F3C8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D251B"/>
    <w:multiLevelType w:val="hybridMultilevel"/>
    <w:tmpl w:val="5F9E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350172"/>
    <w:multiLevelType w:val="hybridMultilevel"/>
    <w:tmpl w:val="2018AB20"/>
    <w:lvl w:ilvl="0" w:tplc="2F3C88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75459BF"/>
    <w:multiLevelType w:val="hybridMultilevel"/>
    <w:tmpl w:val="9DAEBD96"/>
    <w:lvl w:ilvl="0" w:tplc="DB98EFCA">
      <w:start w:val="1"/>
      <w:numFmt w:val="bullet"/>
      <w:lvlText w:val="-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FFC927E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964EA50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D6DAA2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AE059EE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0EAF79E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EB7C9662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15C0482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6BAC01A6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8705AD6"/>
    <w:multiLevelType w:val="hybridMultilevel"/>
    <w:tmpl w:val="0032E194"/>
    <w:lvl w:ilvl="0" w:tplc="1EAAD720">
      <w:start w:val="1"/>
      <w:numFmt w:val="decimal"/>
      <w:lvlText w:val="%1."/>
      <w:lvlJc w:val="left"/>
      <w:pPr>
        <w:ind w:left="552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802AE"/>
    <w:multiLevelType w:val="multilevel"/>
    <w:tmpl w:val="0E10D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9E50E4"/>
    <w:multiLevelType w:val="hybridMultilevel"/>
    <w:tmpl w:val="18EEEC1A"/>
    <w:lvl w:ilvl="0" w:tplc="1EAAD720">
      <w:start w:val="1"/>
      <w:numFmt w:val="decimal"/>
      <w:lvlText w:val="%1."/>
      <w:lvlJc w:val="left"/>
      <w:pPr>
        <w:ind w:left="1104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>
    <w:nsid w:val="3EBF5B31"/>
    <w:multiLevelType w:val="hybridMultilevel"/>
    <w:tmpl w:val="4AFE7F24"/>
    <w:lvl w:ilvl="0" w:tplc="1EAAD720">
      <w:start w:val="1"/>
      <w:numFmt w:val="decimal"/>
      <w:lvlText w:val="%1."/>
      <w:lvlJc w:val="left"/>
      <w:pPr>
        <w:ind w:left="552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D249B00">
      <w:start w:val="1"/>
      <w:numFmt w:val="lowerLetter"/>
      <w:lvlText w:val="%2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406026A">
      <w:start w:val="1"/>
      <w:numFmt w:val="lowerRoman"/>
      <w:lvlText w:val="%3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1382084">
      <w:start w:val="1"/>
      <w:numFmt w:val="decimal"/>
      <w:lvlText w:val="%4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BCCEB03A">
      <w:start w:val="1"/>
      <w:numFmt w:val="lowerLetter"/>
      <w:lvlText w:val="%5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9B09E1A">
      <w:start w:val="1"/>
      <w:numFmt w:val="lowerRoman"/>
      <w:lvlText w:val="%6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9DAE614">
      <w:start w:val="1"/>
      <w:numFmt w:val="decimal"/>
      <w:lvlText w:val="%7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1BB44428">
      <w:start w:val="1"/>
      <w:numFmt w:val="lowerLetter"/>
      <w:lvlText w:val="%8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45FE6F58">
      <w:start w:val="1"/>
      <w:numFmt w:val="lowerRoman"/>
      <w:lvlText w:val="%9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413835BD"/>
    <w:multiLevelType w:val="hybridMultilevel"/>
    <w:tmpl w:val="AF1A0F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5ED599C"/>
    <w:multiLevelType w:val="hybridMultilevel"/>
    <w:tmpl w:val="09B85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183A85"/>
    <w:multiLevelType w:val="hybridMultilevel"/>
    <w:tmpl w:val="79AAD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9A116F"/>
    <w:multiLevelType w:val="hybridMultilevel"/>
    <w:tmpl w:val="096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0072B"/>
    <w:multiLevelType w:val="singleLevel"/>
    <w:tmpl w:val="75D00856"/>
    <w:lvl w:ilvl="0">
      <w:start w:val="1"/>
      <w:numFmt w:val="decimal"/>
      <w:lvlText w:val="%1."/>
      <w:legacy w:legacy="1" w:legacySpace="0" w:legacyIndent="3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3AD3011"/>
    <w:multiLevelType w:val="hybridMultilevel"/>
    <w:tmpl w:val="7E54010C"/>
    <w:lvl w:ilvl="0" w:tplc="69B00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53887"/>
    <w:multiLevelType w:val="hybridMultilevel"/>
    <w:tmpl w:val="9FEE1EFC"/>
    <w:lvl w:ilvl="0" w:tplc="2F3C88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D451732"/>
    <w:multiLevelType w:val="hybridMultilevel"/>
    <w:tmpl w:val="3CCE002C"/>
    <w:lvl w:ilvl="0" w:tplc="1EAAD720">
      <w:start w:val="1"/>
      <w:numFmt w:val="decimal"/>
      <w:lvlText w:val="%1."/>
      <w:lvlJc w:val="left"/>
      <w:pPr>
        <w:ind w:left="111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763572"/>
    <w:multiLevelType w:val="hybridMultilevel"/>
    <w:tmpl w:val="16669BD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3"/>
  </w:num>
  <w:num w:numId="6">
    <w:abstractNumId w:val="4"/>
  </w:num>
  <w:num w:numId="7">
    <w:abstractNumId w:val="24"/>
  </w:num>
  <w:num w:numId="8">
    <w:abstractNumId w:val="12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7"/>
  </w:num>
  <w:num w:numId="13">
    <w:abstractNumId w:val="25"/>
  </w:num>
  <w:num w:numId="14">
    <w:abstractNumId w:val="14"/>
  </w:num>
  <w:num w:numId="15">
    <w:abstractNumId w:val="16"/>
  </w:num>
  <w:num w:numId="16">
    <w:abstractNumId w:val="22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5"/>
  </w:num>
  <w:num w:numId="19">
    <w:abstractNumId w:val="15"/>
  </w:num>
  <w:num w:numId="20">
    <w:abstractNumId w:val="21"/>
  </w:num>
  <w:num w:numId="21">
    <w:abstractNumId w:val="3"/>
    <w:lvlOverride w:ilvl="0">
      <w:startOverride w:val="1"/>
    </w:lvlOverride>
  </w:num>
  <w:num w:numId="22">
    <w:abstractNumId w:val="9"/>
  </w:num>
  <w:num w:numId="23">
    <w:abstractNumId w:val="8"/>
    <w:lvlOverride w:ilvl="0">
      <w:startOverride w:val="1"/>
    </w:lvlOverride>
  </w:num>
  <w:num w:numId="24">
    <w:abstractNumId w:val="19"/>
  </w:num>
  <w:num w:numId="25">
    <w:abstractNumId w:val="1"/>
    <w:lvlOverride w:ilvl="0">
      <w:startOverride w:val="1"/>
    </w:lvlOverride>
  </w:num>
  <w:num w:numId="26">
    <w:abstractNumId w:val="20"/>
  </w:num>
  <w:num w:numId="27">
    <w:abstractNumId w:val="18"/>
  </w:num>
  <w:num w:numId="28">
    <w:abstractNumId w:val="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BF"/>
    <w:rsid w:val="000B5F9A"/>
    <w:rsid w:val="000F36F9"/>
    <w:rsid w:val="00146DB5"/>
    <w:rsid w:val="001E3235"/>
    <w:rsid w:val="001F313E"/>
    <w:rsid w:val="002375C4"/>
    <w:rsid w:val="003242D0"/>
    <w:rsid w:val="004106F4"/>
    <w:rsid w:val="00435B72"/>
    <w:rsid w:val="00457297"/>
    <w:rsid w:val="004A411D"/>
    <w:rsid w:val="00512586"/>
    <w:rsid w:val="00531A85"/>
    <w:rsid w:val="00664D39"/>
    <w:rsid w:val="006669C7"/>
    <w:rsid w:val="00670170"/>
    <w:rsid w:val="00775254"/>
    <w:rsid w:val="007D407E"/>
    <w:rsid w:val="007E05BF"/>
    <w:rsid w:val="00863552"/>
    <w:rsid w:val="008A115B"/>
    <w:rsid w:val="0091685F"/>
    <w:rsid w:val="00920AD4"/>
    <w:rsid w:val="00957020"/>
    <w:rsid w:val="00967C7F"/>
    <w:rsid w:val="00A1515B"/>
    <w:rsid w:val="00A83B58"/>
    <w:rsid w:val="00A924A0"/>
    <w:rsid w:val="00AE0DC4"/>
    <w:rsid w:val="00B5586B"/>
    <w:rsid w:val="00BA523E"/>
    <w:rsid w:val="00BB1509"/>
    <w:rsid w:val="00BB2EB9"/>
    <w:rsid w:val="00C51CCB"/>
    <w:rsid w:val="00C92595"/>
    <w:rsid w:val="00CA0AF4"/>
    <w:rsid w:val="00CA2287"/>
    <w:rsid w:val="00CA2A7C"/>
    <w:rsid w:val="00CC39F1"/>
    <w:rsid w:val="00D3757D"/>
    <w:rsid w:val="00D631E4"/>
    <w:rsid w:val="00D65E1F"/>
    <w:rsid w:val="00DA799F"/>
    <w:rsid w:val="00EB328D"/>
    <w:rsid w:val="00EB6AA6"/>
    <w:rsid w:val="00ED55E8"/>
    <w:rsid w:val="00F22ECA"/>
    <w:rsid w:val="00FD62A9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6B"/>
    <w:pPr>
      <w:spacing w:after="4" w:line="264" w:lineRule="auto"/>
      <w:ind w:left="1188" w:right="1189" w:firstLine="557"/>
      <w:jc w:val="both"/>
    </w:pPr>
    <w:rPr>
      <w:rFonts w:ascii="Calibri" w:eastAsia="Calibri" w:hAnsi="Calibri" w:cs="Calibri"/>
      <w:color w:val="000000"/>
      <w:sz w:val="1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75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287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86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B5586B"/>
    <w:rPr>
      <w:color w:val="0000FF"/>
      <w:u w:val="single"/>
    </w:rPr>
  </w:style>
  <w:style w:type="paragraph" w:styleId="a5">
    <w:name w:val="No Spacing"/>
    <w:uiPriority w:val="1"/>
    <w:qFormat/>
    <w:rsid w:val="00435B7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70170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A2A7C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semiHidden/>
    <w:rsid w:val="00CA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CA2A7C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91685F"/>
    <w:pPr>
      <w:snapToGrid w:val="0"/>
      <w:spacing w:after="0" w:line="200" w:lineRule="atLeast"/>
      <w:ind w:firstLine="567"/>
      <w:jc w:val="both"/>
    </w:pPr>
    <w:rPr>
      <w:rFonts w:ascii="Times Kaz" w:eastAsia="Times New Roman" w:hAnsi="Times Kaz" w:cs="Times New Roman"/>
      <w:sz w:val="28"/>
      <w:szCs w:val="20"/>
      <w:lang w:eastAsia="ru-RU"/>
    </w:rPr>
  </w:style>
  <w:style w:type="paragraph" w:customStyle="1" w:styleId="a10">
    <w:name w:val="a1"/>
    <w:basedOn w:val="a"/>
    <w:rsid w:val="00CA0AF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9">
    <w:name w:val="Emphasis"/>
    <w:basedOn w:val="a0"/>
    <w:uiPriority w:val="20"/>
    <w:qFormat/>
    <w:rsid w:val="00AE0DC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A2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CA228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A924A0"/>
    <w:rPr>
      <w:b/>
      <w:bCs/>
    </w:rPr>
  </w:style>
  <w:style w:type="table" w:styleId="ab">
    <w:name w:val="Table Grid"/>
    <w:basedOn w:val="a1"/>
    <w:uiPriority w:val="59"/>
    <w:rsid w:val="00A8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5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6B"/>
    <w:pPr>
      <w:spacing w:after="4" w:line="264" w:lineRule="auto"/>
      <w:ind w:left="1188" w:right="1189" w:firstLine="557"/>
      <w:jc w:val="both"/>
    </w:pPr>
    <w:rPr>
      <w:rFonts w:ascii="Calibri" w:eastAsia="Calibri" w:hAnsi="Calibri" w:cs="Calibri"/>
      <w:color w:val="000000"/>
      <w:sz w:val="1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75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287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86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B5586B"/>
    <w:rPr>
      <w:color w:val="0000FF"/>
      <w:u w:val="single"/>
    </w:rPr>
  </w:style>
  <w:style w:type="paragraph" w:styleId="a5">
    <w:name w:val="No Spacing"/>
    <w:uiPriority w:val="1"/>
    <w:qFormat/>
    <w:rsid w:val="00435B7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70170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A2A7C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semiHidden/>
    <w:rsid w:val="00CA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CA2A7C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91685F"/>
    <w:pPr>
      <w:snapToGrid w:val="0"/>
      <w:spacing w:after="0" w:line="200" w:lineRule="atLeast"/>
      <w:ind w:firstLine="567"/>
      <w:jc w:val="both"/>
    </w:pPr>
    <w:rPr>
      <w:rFonts w:ascii="Times Kaz" w:eastAsia="Times New Roman" w:hAnsi="Times Kaz" w:cs="Times New Roman"/>
      <w:sz w:val="28"/>
      <w:szCs w:val="20"/>
      <w:lang w:eastAsia="ru-RU"/>
    </w:rPr>
  </w:style>
  <w:style w:type="paragraph" w:customStyle="1" w:styleId="a10">
    <w:name w:val="a1"/>
    <w:basedOn w:val="a"/>
    <w:rsid w:val="00CA0AF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9">
    <w:name w:val="Emphasis"/>
    <w:basedOn w:val="a0"/>
    <w:uiPriority w:val="20"/>
    <w:qFormat/>
    <w:rsid w:val="00AE0DC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A2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CA228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A924A0"/>
    <w:rPr>
      <w:b/>
      <w:bCs/>
    </w:rPr>
  </w:style>
  <w:style w:type="table" w:styleId="ab">
    <w:name w:val="Table Grid"/>
    <w:basedOn w:val="a1"/>
    <w:uiPriority w:val="59"/>
    <w:rsid w:val="00A8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5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normi_prava/" TargetMode="External"/><Relationship Id="rId13" Type="http://schemas.openxmlformats.org/officeDocument/2006/relationships/hyperlink" Target="http://library.kuzstu.ru/meto.php?n=452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metodicheskie_rekomendatcii/" TargetMode="External"/><Relationship Id="rId12" Type="http://schemas.openxmlformats.org/officeDocument/2006/relationships/hyperlink" Target="http://library.kuzstu.ru/meto.php?n=90558&amp;type=utchposob:comm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akt_normativnij/" TargetMode="External"/><Relationship Id="rId11" Type="http://schemas.openxmlformats.org/officeDocument/2006/relationships/hyperlink" Target="http://library.kuzstu.ru/meto.php?n=90818&amp;type=utchposob:comm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vipolnenie_rabo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uchebnaya_literatur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13</Pages>
  <Words>4618</Words>
  <Characters>26328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14</cp:revision>
  <dcterms:created xsi:type="dcterms:W3CDTF">2019-11-07T13:55:00Z</dcterms:created>
  <dcterms:modified xsi:type="dcterms:W3CDTF">2020-01-29T08:39:00Z</dcterms:modified>
</cp:coreProperties>
</file>