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111" w:rsidRPr="00B6576E" w:rsidRDefault="00F57111" w:rsidP="00F57111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6576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F57111" w:rsidRPr="00B6576E" w:rsidRDefault="00F57111" w:rsidP="00F57111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6576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F57111" w:rsidRPr="00B6576E" w:rsidRDefault="00F57111" w:rsidP="00F57111">
      <w:pPr>
        <w:spacing w:after="0" w:line="360" w:lineRule="auto"/>
        <w:ind w:left="-1134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6576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6F5C67" w:rsidRPr="00B6576E" w:rsidRDefault="006F5C67" w:rsidP="006F5C67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6576E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6F5C67" w:rsidRPr="00B6576E" w:rsidRDefault="006F5C67" w:rsidP="006F5C67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</w:p>
    <w:p w:rsidR="006F5C67" w:rsidRPr="00B6576E" w:rsidRDefault="006F5C67" w:rsidP="006F5C67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B6576E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C753728" wp14:editId="07D19FF9">
            <wp:simplePos x="0" y="0"/>
            <wp:positionH relativeFrom="column">
              <wp:posOffset>-188595</wp:posOffset>
            </wp:positionH>
            <wp:positionV relativeFrom="paragraph">
              <wp:posOffset>210820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7AA5" w:rsidRPr="00954813" w:rsidRDefault="00697AA5" w:rsidP="00697AA5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954813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697AA5" w:rsidRPr="00954813" w:rsidRDefault="00697AA5" w:rsidP="00697AA5">
      <w:pPr>
        <w:spacing w:after="0" w:line="240" w:lineRule="auto"/>
        <w:ind w:left="6663" w:right="-1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7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697AA5" w:rsidRPr="00954813" w:rsidRDefault="00697AA5" w:rsidP="00697AA5">
      <w:pPr>
        <w:spacing w:after="0" w:line="240" w:lineRule="auto"/>
        <w:ind w:left="6663" w:right="-1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7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697AA5" w:rsidRPr="00954813" w:rsidRDefault="00697AA5" w:rsidP="00697AA5">
      <w:pPr>
        <w:spacing w:after="0" w:line="240" w:lineRule="auto"/>
        <w:ind w:left="6663" w:right="-1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7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697AA5" w:rsidRPr="00954813" w:rsidRDefault="00697AA5" w:rsidP="00697AA5">
      <w:pPr>
        <w:spacing w:after="0" w:line="240" w:lineRule="auto"/>
        <w:ind w:left="6663" w:right="-1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7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697AA5" w:rsidRPr="00954813" w:rsidRDefault="00697AA5" w:rsidP="00697AA5">
      <w:pPr>
        <w:spacing w:after="0" w:line="240" w:lineRule="auto"/>
        <w:ind w:left="6663" w:right="-1"/>
        <w:rPr>
          <w:rStyle w:val="a7"/>
          <w:rFonts w:ascii="Times New Roman" w:hAnsi="Times New Roman"/>
          <w:b w:val="0"/>
          <w:sz w:val="24"/>
          <w:szCs w:val="24"/>
          <w:lang w:val="ru-RU"/>
        </w:rPr>
      </w:pPr>
      <w:r w:rsidRPr="00954813">
        <w:rPr>
          <w:rStyle w:val="a7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6F5C67" w:rsidRPr="00B6576E" w:rsidRDefault="006F5C67" w:rsidP="006F5C67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6521" w:right="0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6F5C67" w:rsidRPr="00B6576E" w:rsidRDefault="006F5C67" w:rsidP="006F5C67">
      <w:pPr>
        <w:ind w:left="6521" w:right="-1"/>
        <w:rPr>
          <w:rFonts w:ascii="Times New Roman" w:hAnsi="Times New Roman"/>
          <w:sz w:val="24"/>
          <w:szCs w:val="24"/>
          <w:lang w:val="ru-RU"/>
        </w:rPr>
      </w:pPr>
      <w:r w:rsidRPr="00B6576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F5C67" w:rsidRPr="00B6576E" w:rsidRDefault="006F5C67" w:rsidP="006F5C67">
      <w:pPr>
        <w:spacing w:after="565"/>
        <w:ind w:left="3116" w:right="-1"/>
        <w:rPr>
          <w:b/>
          <w:lang w:val="ru-RU"/>
        </w:rPr>
      </w:pPr>
    </w:p>
    <w:p w:rsidR="006F5C67" w:rsidRPr="00B6576E" w:rsidRDefault="006F5C67" w:rsidP="006F5C6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F5C67" w:rsidRPr="00B6576E" w:rsidRDefault="006F5C67" w:rsidP="006F5C6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F5C67" w:rsidRPr="00B6576E" w:rsidRDefault="006F5C67" w:rsidP="006F5C6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6F5C67" w:rsidRPr="00B6576E" w:rsidRDefault="006F5C67" w:rsidP="006F5C67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23A85" w:rsidRPr="00B6576E" w:rsidRDefault="006F5C67" w:rsidP="006F5C67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576E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F23A85" w:rsidRPr="00B6576E" w:rsidRDefault="00F23A85" w:rsidP="00F23A8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3A85" w:rsidRPr="00B6576E" w:rsidRDefault="00F23A85" w:rsidP="00F23A8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23A85" w:rsidRPr="00B6576E" w:rsidRDefault="00F23A85" w:rsidP="00F23A8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576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Проектирование карьеров </w:t>
      </w:r>
    </w:p>
    <w:p w:rsidR="00F23A85" w:rsidRPr="00B6576E" w:rsidRDefault="00F23A85" w:rsidP="00F23A8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A85" w:rsidRPr="00B6576E" w:rsidRDefault="00F23A85" w:rsidP="00F23A8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A85" w:rsidRPr="00B6576E" w:rsidRDefault="00F23A85" w:rsidP="00F23A8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6576E">
        <w:rPr>
          <w:rFonts w:ascii="Times New Roman" w:hAnsi="Times New Roman" w:cs="Times New Roman"/>
          <w:sz w:val="24"/>
          <w:szCs w:val="24"/>
          <w:lang w:val="ru-RU"/>
        </w:rPr>
        <w:t>Специальность 21.05.04 «Горное дело»</w:t>
      </w:r>
    </w:p>
    <w:p w:rsidR="00F23A85" w:rsidRPr="00B6576E" w:rsidRDefault="00F23A85" w:rsidP="00F23A85">
      <w:pPr>
        <w:tabs>
          <w:tab w:val="left" w:pos="9355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6576E">
        <w:rPr>
          <w:rFonts w:ascii="Times New Roman" w:hAnsi="Times New Roman" w:cs="Times New Roman"/>
          <w:sz w:val="24"/>
          <w:szCs w:val="24"/>
          <w:lang w:val="ru-RU"/>
        </w:rPr>
        <w:t>Специализация 03 «Открытые горные работы»</w:t>
      </w:r>
    </w:p>
    <w:p w:rsidR="00F23A85" w:rsidRPr="00B6576E" w:rsidRDefault="00F23A85" w:rsidP="00F23A8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A85" w:rsidRPr="00B6576E" w:rsidRDefault="00F23A85" w:rsidP="00F23A8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A85" w:rsidRPr="00B6576E" w:rsidRDefault="00F23A85" w:rsidP="00F23A8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6576E">
        <w:rPr>
          <w:rFonts w:ascii="Times New Roman" w:hAnsi="Times New Roman" w:cs="Times New Roman"/>
          <w:sz w:val="24"/>
          <w:szCs w:val="24"/>
          <w:lang w:val="ru-RU"/>
        </w:rPr>
        <w:t>Присваиваемая квалификация</w:t>
      </w:r>
    </w:p>
    <w:p w:rsidR="00F23A85" w:rsidRPr="00B6576E" w:rsidRDefault="00F23A85" w:rsidP="00F23A8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6576E">
        <w:rPr>
          <w:rFonts w:ascii="Times New Roman" w:hAnsi="Times New Roman" w:cs="Times New Roman"/>
          <w:sz w:val="24"/>
          <w:szCs w:val="24"/>
          <w:lang w:val="ru-RU"/>
        </w:rPr>
        <w:t xml:space="preserve">«Горный инженер (специалист)» </w:t>
      </w:r>
    </w:p>
    <w:p w:rsidR="00F23A85" w:rsidRPr="00B6576E" w:rsidRDefault="00F23A85" w:rsidP="00F23A8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A85" w:rsidRPr="00B6576E" w:rsidRDefault="00F23A85" w:rsidP="00F23A8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A85" w:rsidRPr="00B6576E" w:rsidRDefault="00F23A85" w:rsidP="00F23A8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6576E">
        <w:rPr>
          <w:rFonts w:ascii="Times New Roman" w:hAnsi="Times New Roman" w:cs="Times New Roman"/>
          <w:sz w:val="24"/>
          <w:szCs w:val="24"/>
          <w:lang w:val="ru-RU"/>
        </w:rPr>
        <w:t xml:space="preserve">Форма обучения </w:t>
      </w:r>
    </w:p>
    <w:p w:rsidR="00F23A85" w:rsidRPr="00B6576E" w:rsidRDefault="00585C60" w:rsidP="00F23A8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очно-заочная</w:t>
      </w:r>
    </w:p>
    <w:p w:rsidR="00F23A85" w:rsidRPr="00B6576E" w:rsidRDefault="00F23A85" w:rsidP="00F23A8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A85" w:rsidRPr="00AC3A27" w:rsidRDefault="008E5ABF" w:rsidP="00F23A85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6576E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697AA5" w:rsidRPr="00AC3A27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F23A85" w:rsidRPr="00B6576E" w:rsidRDefault="00F23A85" w:rsidP="00F23A8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A85" w:rsidRPr="00B6576E" w:rsidRDefault="00F23A85" w:rsidP="00F23A8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A85" w:rsidRPr="00B6576E" w:rsidRDefault="00F23A85" w:rsidP="00F23A8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A85" w:rsidRPr="00B6576E" w:rsidRDefault="00F23A85" w:rsidP="00F23A8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A85" w:rsidRPr="00B6576E" w:rsidRDefault="00F23A85" w:rsidP="00F23A8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A85" w:rsidRPr="00B6576E" w:rsidRDefault="00F23A85" w:rsidP="00F23A8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A85" w:rsidRPr="00B6576E" w:rsidRDefault="00F23A85" w:rsidP="00F23A8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A85" w:rsidRPr="00B6576E" w:rsidRDefault="00F23A85" w:rsidP="00F23A85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7111" w:rsidRPr="00B6576E" w:rsidRDefault="00F57111" w:rsidP="00F23A85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23A85" w:rsidRPr="00AC3A27" w:rsidRDefault="00F23A85" w:rsidP="00F23A85">
      <w:pPr>
        <w:spacing w:after="0" w:line="240" w:lineRule="auto"/>
        <w:ind w:left="284" w:right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6576E">
        <w:rPr>
          <w:rFonts w:ascii="Times New Roman" w:hAnsi="Times New Roman" w:cs="Times New Roman"/>
          <w:sz w:val="24"/>
          <w:szCs w:val="24"/>
          <w:lang w:val="ru-RU"/>
        </w:rPr>
        <w:t>Белово 202</w:t>
      </w:r>
      <w:r w:rsidR="00697AA5" w:rsidRPr="00AC3A27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F23A85" w:rsidRPr="00B6576E" w:rsidRDefault="00F23A85" w:rsidP="006F5C67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B6576E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Рабочую программу составил</w:t>
      </w:r>
      <w:r w:rsidR="00F57111" w:rsidRPr="00B6576E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6576E">
        <w:rPr>
          <w:rFonts w:ascii="Times New Roman" w:hAnsi="Times New Roman" w:cs="Times New Roman"/>
          <w:sz w:val="24"/>
          <w:szCs w:val="24"/>
          <w:lang w:val="ru-RU"/>
        </w:rPr>
        <w:t xml:space="preserve"> ст. преподаватель Протасова</w:t>
      </w:r>
      <w:r w:rsidR="006F5C67" w:rsidRPr="00B6576E">
        <w:rPr>
          <w:rFonts w:ascii="Times New Roman" w:hAnsi="Times New Roman" w:cs="Times New Roman"/>
          <w:sz w:val="24"/>
          <w:szCs w:val="24"/>
          <w:lang w:val="ru-RU"/>
        </w:rPr>
        <w:t xml:space="preserve"> Н.Н.</w:t>
      </w:r>
    </w:p>
    <w:p w:rsidR="00F23A85" w:rsidRPr="00B6576E" w:rsidRDefault="00F23A85" w:rsidP="006F5C67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23A85" w:rsidRPr="00B6576E" w:rsidRDefault="00F23A85" w:rsidP="006F5C67">
      <w:pPr>
        <w:spacing w:after="0" w:line="240" w:lineRule="auto"/>
        <w:ind w:left="0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DC3A9C" w:rsidRDefault="00DC3A9C" w:rsidP="00DC3A9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DC3A9C" w:rsidRDefault="00DC3A9C" w:rsidP="00DC3A9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DC3A9C" w:rsidRDefault="00DC3A9C" w:rsidP="00DC3A9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DC3A9C" w:rsidRDefault="00DC3A9C" w:rsidP="00DC3A9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DC3A9C" w:rsidRDefault="00DC3A9C" w:rsidP="00DC3A9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DC3A9C" w:rsidRDefault="00DC3A9C" w:rsidP="00DC3A9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DC3A9C" w:rsidRDefault="00DC3A9C" w:rsidP="00DC3A9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6F5C67" w:rsidRPr="00B6576E" w:rsidRDefault="00DC3A9C" w:rsidP="00DC3A9C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F23A85" w:rsidRPr="00B6576E" w:rsidRDefault="00F23A85" w:rsidP="00F23A85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23A85" w:rsidRPr="00B6576E" w:rsidRDefault="00F23A85" w:rsidP="00F23A85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23A85" w:rsidRPr="00B6576E" w:rsidRDefault="00F23A85" w:rsidP="00F23A85">
      <w:pPr>
        <w:spacing w:after="0" w:line="240" w:lineRule="auto"/>
        <w:ind w:left="284" w:right="1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:rsidR="00F57111" w:rsidRPr="00B6576E" w:rsidRDefault="00F23A85" w:rsidP="00F23A85">
      <w:pPr>
        <w:tabs>
          <w:tab w:val="center" w:pos="6954"/>
          <w:tab w:val="center" w:pos="8690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5469EE" w:rsidRPr="00B6576E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A43A11" w:rsidRPr="00B6576E" w:rsidRDefault="00A43A11" w:rsidP="00F23A85">
      <w:pPr>
        <w:tabs>
          <w:tab w:val="center" w:pos="6954"/>
          <w:tab w:val="center" w:pos="869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0A2EE8" w:rsidRPr="00B6576E">
        <w:rPr>
          <w:rFonts w:ascii="Times New Roman" w:hAnsi="Times New Roman" w:cs="Times New Roman"/>
          <w:b/>
          <w:sz w:val="22"/>
          <w:lang w:val="ru-RU"/>
        </w:rPr>
        <w:t>.</w:t>
      </w:r>
      <w:r w:rsidRPr="00B6576E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"Проектирование карьеров", соотнесенных с планируемыми результатами освоения образовательной программы</w:t>
      </w:r>
    </w:p>
    <w:p w:rsidR="00A43A11" w:rsidRPr="00B6576E" w:rsidRDefault="00A43A11" w:rsidP="000A2EE8">
      <w:pPr>
        <w:tabs>
          <w:tab w:val="left" w:pos="8080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3530A2" w:rsidRPr="00B6576E" w:rsidRDefault="005430B0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E95E2D" w:rsidRPr="00B6576E" w:rsidRDefault="00E95E2D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F036DD" w:rsidRPr="00B6576E" w:rsidRDefault="00E95E2D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ПК-5 - </w:t>
      </w:r>
      <w:r w:rsidR="00F036DD" w:rsidRPr="00B6576E">
        <w:rPr>
          <w:rFonts w:ascii="Times New Roman" w:hAnsi="Times New Roman" w:cs="Times New Roman"/>
          <w:sz w:val="22"/>
          <w:lang w:val="ru-RU"/>
        </w:rPr>
        <w:t>Способен разрабатывать проектные инновационные решения, выполнять технико-экономические исследования, использовать информационные технологии при проектировании и эксплуатации карьеров, организовывать, выполнять и руководить научно-исследовательскими работами, интерпретировать полученные результаты, составлять и защищать отчеты.</w:t>
      </w:r>
    </w:p>
    <w:p w:rsidR="00D9193F" w:rsidRPr="00B6576E" w:rsidRDefault="00E95E2D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ПК-7 - </w:t>
      </w:r>
      <w:r w:rsidR="00F036DD" w:rsidRPr="00B6576E">
        <w:rPr>
          <w:rFonts w:ascii="Times New Roman" w:hAnsi="Times New Roman" w:cs="Times New Roman"/>
          <w:sz w:val="22"/>
          <w:lang w:val="ru-RU"/>
        </w:rPr>
        <w:t>Способностью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способностью разрабатывать проекты строительства, реконструкции и перевооружения объектов открытых горных работ, способностью проектировать природоохранную деятельность</w:t>
      </w:r>
      <w:r w:rsidRPr="00B6576E">
        <w:rPr>
          <w:rFonts w:ascii="Times New Roman" w:hAnsi="Times New Roman" w:cs="Times New Roman"/>
          <w:sz w:val="22"/>
          <w:lang w:val="ru-RU"/>
        </w:rPr>
        <w:t>.</w:t>
      </w:r>
    </w:p>
    <w:p w:rsidR="005D26A7" w:rsidRPr="00B6576E" w:rsidRDefault="005D26A7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D26A7" w:rsidRPr="00B6576E" w:rsidRDefault="005D26A7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5D26A7" w:rsidRPr="00B6576E" w:rsidRDefault="005D26A7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F036DD" w:rsidRPr="00B6576E" w:rsidRDefault="00F036DD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Разрабатывает инновационные проектные решения, выполняет технико-экономические исследования с применением информационных технологий в процессах проектирования и эксплуатации карьеров, выполняет научно-исследовательскими работы.</w:t>
      </w:r>
    </w:p>
    <w:p w:rsidR="00F036DD" w:rsidRPr="00B6576E" w:rsidRDefault="00F036DD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Обосновывает главные параметры карьера, вскрытие карьерного поля, системы открытой разработки, режим горных работ, технологию и механизацию открытых горных работ, разрабатывает проекты строительства, реконструкции и перевооружения объектов открытых горных работ, проектирует природоохранную деятельность.</w:t>
      </w:r>
    </w:p>
    <w:p w:rsidR="00F036DD" w:rsidRPr="00B6576E" w:rsidRDefault="00F036DD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F036DD" w:rsidRPr="00B6576E" w:rsidRDefault="008C70C7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Знать:</w:t>
      </w:r>
      <w:r w:rsidR="00F036DD" w:rsidRPr="00B6576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F036DD" w:rsidRPr="00B6576E" w:rsidRDefault="00F036DD" w:rsidP="000A2EE8">
      <w:pPr>
        <w:tabs>
          <w:tab w:val="right" w:pos="9355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- проектные инновационные решения, технико-экономические исследования, информационные технологии при проектировании и эксплуатации карьеров, структуру научно-исследовательских работ;</w:t>
      </w:r>
    </w:p>
    <w:p w:rsidR="00F036DD" w:rsidRPr="00B6576E" w:rsidRDefault="00F036DD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- главные параметры карьера, вскрытие карьерного поля, системы открытой разработки, режим горных работ, технологию и механизацию открытых горных работ;</w:t>
      </w:r>
    </w:p>
    <w:p w:rsidR="00F036DD" w:rsidRPr="00B6576E" w:rsidRDefault="00F036DD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Уме</w:t>
      </w:r>
      <w:r w:rsidR="007142F7" w:rsidRPr="00B6576E">
        <w:rPr>
          <w:rFonts w:ascii="Times New Roman" w:hAnsi="Times New Roman" w:cs="Times New Roman"/>
          <w:sz w:val="22"/>
          <w:lang w:val="ru-RU"/>
        </w:rPr>
        <w:t>ть</w:t>
      </w:r>
      <w:r w:rsidRPr="00B6576E">
        <w:rPr>
          <w:rFonts w:ascii="Times New Roman" w:hAnsi="Times New Roman" w:cs="Times New Roman"/>
          <w:sz w:val="22"/>
          <w:lang w:val="ru-RU"/>
        </w:rPr>
        <w:t xml:space="preserve">: </w:t>
      </w:r>
    </w:p>
    <w:p w:rsidR="00F036DD" w:rsidRPr="00B6576E" w:rsidRDefault="00F036DD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- организовывать, выполнять и руководить научно-исследовательскими работами, интерпретировать полученные результаты, составлять и защищать отчеты;</w:t>
      </w:r>
    </w:p>
    <w:p w:rsidR="00F036DD" w:rsidRPr="00B6576E" w:rsidRDefault="00F036DD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- обосновывать главные параметры карьера, вскрытие карьерного поля, системы открытой разработки, режим горных работ, технологию и механизацию открытых горных работ, проектировать природоохранную деятельность;</w:t>
      </w:r>
    </w:p>
    <w:p w:rsidR="00F036DD" w:rsidRPr="00B6576E" w:rsidRDefault="00F036DD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Владе</w:t>
      </w:r>
      <w:r w:rsidR="007142F7" w:rsidRPr="00B6576E">
        <w:rPr>
          <w:rFonts w:ascii="Times New Roman" w:hAnsi="Times New Roman" w:cs="Times New Roman"/>
          <w:sz w:val="22"/>
          <w:lang w:val="ru-RU"/>
        </w:rPr>
        <w:t>ть</w:t>
      </w:r>
      <w:r w:rsidRPr="00B6576E">
        <w:rPr>
          <w:rFonts w:ascii="Times New Roman" w:hAnsi="Times New Roman" w:cs="Times New Roman"/>
          <w:sz w:val="22"/>
          <w:lang w:val="ru-RU"/>
        </w:rPr>
        <w:t xml:space="preserve">: </w:t>
      </w:r>
    </w:p>
    <w:p w:rsidR="00F036DD" w:rsidRPr="00B6576E" w:rsidRDefault="00F036DD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- способностью проектировать природоохранную деятельность; методикой проектирования карьеров, информационными технологиями в горном деле;</w:t>
      </w:r>
    </w:p>
    <w:p w:rsidR="00F036DD" w:rsidRPr="00B6576E" w:rsidRDefault="00F036DD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- способностью разрабатывать проекты строительства, реконструкции и перевооружения объектов открытых горных работ.</w:t>
      </w:r>
    </w:p>
    <w:p w:rsidR="00F036DD" w:rsidRPr="00B6576E" w:rsidRDefault="00F036DD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01C12" w:rsidRPr="00B6576E" w:rsidRDefault="00F036DD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2</w:t>
      </w:r>
      <w:r w:rsidR="000A2EE8" w:rsidRPr="00B6576E">
        <w:rPr>
          <w:rFonts w:ascii="Times New Roman" w:hAnsi="Times New Roman" w:cs="Times New Roman"/>
          <w:sz w:val="22"/>
          <w:lang w:val="ru-RU"/>
        </w:rPr>
        <w:t>.</w:t>
      </w:r>
      <w:r w:rsidRPr="00B6576E">
        <w:rPr>
          <w:rFonts w:ascii="Times New Roman" w:hAnsi="Times New Roman" w:cs="Times New Roman"/>
          <w:sz w:val="22"/>
          <w:lang w:val="ru-RU"/>
        </w:rPr>
        <w:t xml:space="preserve"> </w:t>
      </w:r>
      <w:r w:rsidR="005430B0" w:rsidRPr="00B6576E">
        <w:rPr>
          <w:rFonts w:ascii="Times New Roman" w:hAnsi="Times New Roman" w:cs="Times New Roman"/>
          <w:b/>
          <w:sz w:val="22"/>
          <w:lang w:val="ru-RU"/>
        </w:rPr>
        <w:t>Место дисциплины "Проектирование карьеров" в структуре ОПОП специалитета</w:t>
      </w:r>
    </w:p>
    <w:p w:rsidR="00D9193F" w:rsidRPr="00B6576E" w:rsidRDefault="00D9193F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01C12" w:rsidRPr="00B6576E" w:rsidRDefault="005430B0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D9193F" w:rsidRPr="00B6576E">
        <w:rPr>
          <w:rFonts w:ascii="Times New Roman" w:hAnsi="Times New Roman" w:cs="Times New Roman"/>
          <w:sz w:val="22"/>
          <w:lang w:val="ru-RU"/>
        </w:rPr>
        <w:t>«</w:t>
      </w:r>
      <w:r w:rsidRPr="00B6576E">
        <w:rPr>
          <w:rFonts w:ascii="Times New Roman" w:hAnsi="Times New Roman" w:cs="Times New Roman"/>
          <w:sz w:val="22"/>
          <w:lang w:val="ru-RU"/>
        </w:rPr>
        <w:t>Процессы открытых горных работ</w:t>
      </w:r>
      <w:r w:rsidR="00D9193F" w:rsidRPr="00B6576E">
        <w:rPr>
          <w:rFonts w:ascii="Times New Roman" w:hAnsi="Times New Roman" w:cs="Times New Roman"/>
          <w:sz w:val="22"/>
          <w:lang w:val="ru-RU"/>
        </w:rPr>
        <w:t>»</w:t>
      </w:r>
      <w:r w:rsidRPr="00B6576E">
        <w:rPr>
          <w:rFonts w:ascii="Times New Roman" w:hAnsi="Times New Roman" w:cs="Times New Roman"/>
          <w:sz w:val="22"/>
          <w:lang w:val="ru-RU"/>
        </w:rPr>
        <w:t xml:space="preserve">, </w:t>
      </w:r>
      <w:r w:rsidR="00D9193F" w:rsidRPr="00B6576E">
        <w:rPr>
          <w:rFonts w:ascii="Times New Roman" w:hAnsi="Times New Roman" w:cs="Times New Roman"/>
          <w:sz w:val="22"/>
          <w:lang w:val="ru-RU"/>
        </w:rPr>
        <w:t>«</w:t>
      </w:r>
      <w:r w:rsidRPr="00B6576E">
        <w:rPr>
          <w:rFonts w:ascii="Times New Roman" w:hAnsi="Times New Roman" w:cs="Times New Roman"/>
          <w:sz w:val="22"/>
          <w:lang w:val="ru-RU"/>
        </w:rPr>
        <w:t>Технология и комплексная механизация открытых горных работ</w:t>
      </w:r>
      <w:r w:rsidR="00D9193F" w:rsidRPr="00B6576E">
        <w:rPr>
          <w:rFonts w:ascii="Times New Roman" w:hAnsi="Times New Roman" w:cs="Times New Roman"/>
          <w:sz w:val="22"/>
          <w:lang w:val="ru-RU"/>
        </w:rPr>
        <w:t>»</w:t>
      </w:r>
      <w:r w:rsidRPr="00B6576E">
        <w:rPr>
          <w:rFonts w:ascii="Times New Roman" w:hAnsi="Times New Roman" w:cs="Times New Roman"/>
          <w:sz w:val="22"/>
          <w:lang w:val="ru-RU"/>
        </w:rPr>
        <w:t>.</w:t>
      </w:r>
    </w:p>
    <w:p w:rsidR="00E01C12" w:rsidRPr="00B6576E" w:rsidRDefault="005430B0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Дисциплина относится к блоку 1. В области производственно-технологической деятельности целью дисциплины является научить студента выполнять требования технической документации на производство работ, действующих норм и стандартов. Для выполнения специалистами проектной деятельности дисциплина дает основу грамотного подхода к разработке технологии, обоснованию технической, экологической безопасности и экономической эффективности горных работ. Для научно</w:t>
      </w:r>
      <w:r w:rsidR="00EC3DD7" w:rsidRPr="00B6576E">
        <w:rPr>
          <w:rFonts w:ascii="Times New Roman" w:hAnsi="Times New Roman" w:cs="Times New Roman"/>
          <w:sz w:val="22"/>
          <w:lang w:val="ru-RU"/>
        </w:rPr>
        <w:t>-</w:t>
      </w:r>
      <w:r w:rsidRPr="00B6576E">
        <w:rPr>
          <w:rFonts w:ascii="Times New Roman" w:hAnsi="Times New Roman" w:cs="Times New Roman"/>
          <w:sz w:val="22"/>
          <w:lang w:val="ru-RU"/>
        </w:rPr>
        <w:t xml:space="preserve">исследовательской деятельности знание дисциплины позволяет обоснованно подходить к выполнению экспериментальных и лабораторных исследований, подготовке </w:t>
      </w:r>
      <w:r w:rsidRPr="00B6576E">
        <w:rPr>
          <w:rFonts w:ascii="Times New Roman" w:hAnsi="Times New Roman" w:cs="Times New Roman"/>
          <w:sz w:val="22"/>
          <w:lang w:val="ru-RU"/>
        </w:rPr>
        <w:lastRenderedPageBreak/>
        <w:t>технических отчетов. Для ведения организационно-управленческой деятельности дисциплина учит умению проводить технико</w:t>
      </w:r>
      <w:r w:rsidR="00EC3DD7" w:rsidRPr="00B6576E">
        <w:rPr>
          <w:rFonts w:ascii="Times New Roman" w:hAnsi="Times New Roman" w:cs="Times New Roman"/>
          <w:sz w:val="22"/>
          <w:lang w:val="ru-RU"/>
        </w:rPr>
        <w:t>-</w:t>
      </w:r>
      <w:r w:rsidRPr="00B6576E">
        <w:rPr>
          <w:rFonts w:ascii="Times New Roman" w:hAnsi="Times New Roman" w:cs="Times New Roman"/>
          <w:sz w:val="22"/>
          <w:lang w:val="ru-RU"/>
        </w:rPr>
        <w:t>экономический анализ с обоснованием принимаемых решений.</w:t>
      </w:r>
    </w:p>
    <w:p w:rsidR="00EC3DD7" w:rsidRPr="00B6576E" w:rsidRDefault="00EC3DD7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01C12" w:rsidRPr="00B6576E" w:rsidRDefault="005430B0" w:rsidP="000A2EE8">
      <w:pPr>
        <w:pStyle w:val="a4"/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B6576E">
        <w:rPr>
          <w:rFonts w:ascii="Times New Roman" w:hAnsi="Times New Roman"/>
          <w:b/>
          <w:lang w:val="ru-RU"/>
        </w:rPr>
        <w:t>Объем дисциплины "Проектирование карьеров" в зачетных единицах с указанием</w:t>
      </w:r>
      <w:r w:rsidR="00EC3DD7" w:rsidRPr="00B6576E">
        <w:rPr>
          <w:rFonts w:ascii="Times New Roman" w:hAnsi="Times New Roman"/>
          <w:b/>
          <w:lang w:val="ru-RU"/>
        </w:rPr>
        <w:t xml:space="preserve"> </w:t>
      </w:r>
      <w:r w:rsidRPr="00B6576E">
        <w:rPr>
          <w:rFonts w:ascii="Times New Roman" w:hAnsi="Times New Roman"/>
          <w:b/>
          <w:lang w:val="ru-RU"/>
        </w:rPr>
        <w:t>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EC3DD7" w:rsidRPr="00B6576E" w:rsidRDefault="00EC3DD7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01C12" w:rsidRPr="00B6576E" w:rsidRDefault="005430B0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Общая трудоемкость дисциплины "Проектирование карьеров" составляет 10 зачетных единиц, 360 часов.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643" w:type="dxa"/>
        <w:tblInd w:w="8" w:type="dxa"/>
        <w:tblCellMar>
          <w:top w:w="30" w:type="dxa"/>
          <w:left w:w="12" w:type="dxa"/>
          <w:right w:w="13" w:type="dxa"/>
        </w:tblCellMar>
        <w:tblLook w:val="04A0" w:firstRow="1" w:lastRow="0" w:firstColumn="1" w:lastColumn="0" w:noHBand="0" w:noVBand="1"/>
      </w:tblPr>
      <w:tblGrid>
        <w:gridCol w:w="6851"/>
        <w:gridCol w:w="1058"/>
        <w:gridCol w:w="967"/>
        <w:gridCol w:w="767"/>
      </w:tblGrid>
      <w:tr w:rsidR="00CD6FC7" w:rsidRPr="00B6576E" w:rsidTr="003A4335">
        <w:trPr>
          <w:trHeight w:val="267"/>
        </w:trPr>
        <w:tc>
          <w:tcPr>
            <w:tcW w:w="685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7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CD6FC7" w:rsidRPr="00B6576E" w:rsidTr="003A4335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CB2FB7" w:rsidRPr="00B6576E" w:rsidTr="003A4335">
        <w:trPr>
          <w:trHeight w:val="267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607F8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5/Семестр </w:t>
            </w: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10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B2FB7" w:rsidRPr="00B6576E" w:rsidTr="003A4335">
        <w:trPr>
          <w:trHeight w:val="267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180</w:t>
            </w:r>
          </w:p>
        </w:tc>
      </w:tr>
      <w:tr w:rsidR="00CB2FB7" w:rsidRPr="00DC3A9C" w:rsidTr="003A4335">
        <w:trPr>
          <w:trHeight w:val="483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B2FB7" w:rsidRPr="00B6576E" w:rsidTr="003A4335">
        <w:trPr>
          <w:trHeight w:val="267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B2FB7" w:rsidRPr="00B6576E" w:rsidTr="003A4335">
        <w:trPr>
          <w:trHeight w:val="267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CB2FB7" w:rsidRPr="00B6576E" w:rsidTr="003A4335">
        <w:trPr>
          <w:trHeight w:val="267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B2FB7" w:rsidRPr="00B6576E" w:rsidTr="003A4335">
        <w:trPr>
          <w:trHeight w:val="267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CB2FB7" w:rsidRPr="00B6576E" w:rsidTr="003A4335">
        <w:trPr>
          <w:trHeight w:val="267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B2FB7" w:rsidRPr="00B6576E" w:rsidTr="003A4335">
        <w:trPr>
          <w:trHeight w:val="267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B2FB7" w:rsidRPr="00B6576E" w:rsidTr="003A4335">
        <w:trPr>
          <w:trHeight w:val="267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i/>
                <w:sz w:val="22"/>
                <w:lang w:val="ru-RU"/>
              </w:rPr>
              <w:t>Курсовое проектирование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B2FB7" w:rsidRPr="00DC3A9C" w:rsidTr="003A4335">
        <w:trPr>
          <w:trHeight w:val="267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B2FB7" w:rsidRPr="00B6576E" w:rsidTr="003A4335">
        <w:trPr>
          <w:trHeight w:val="267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607F8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16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CB2FB7" w:rsidRPr="00B6576E" w:rsidTr="003A4335">
        <w:trPr>
          <w:trHeight w:val="483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зачет</w:t>
            </w:r>
          </w:p>
        </w:tc>
      </w:tr>
      <w:tr w:rsidR="00CB2FB7" w:rsidRPr="00B6576E" w:rsidTr="003A4335">
        <w:trPr>
          <w:trHeight w:val="267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607F8B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Курс </w:t>
            </w: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6/Семестр 11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B2FB7" w:rsidRPr="00B6576E" w:rsidTr="003A4335">
        <w:trPr>
          <w:trHeight w:val="267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180</w:t>
            </w:r>
          </w:p>
        </w:tc>
      </w:tr>
      <w:tr w:rsidR="00CB2FB7" w:rsidRPr="00DC3A9C" w:rsidTr="003A4335">
        <w:trPr>
          <w:trHeight w:val="483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B2FB7" w:rsidRPr="00B6576E" w:rsidTr="003A4335">
        <w:trPr>
          <w:trHeight w:val="267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Аудиторная работа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B2FB7" w:rsidRPr="00B6576E" w:rsidTr="003A4335">
        <w:trPr>
          <w:trHeight w:val="267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CB2FB7" w:rsidRPr="00B6576E" w:rsidTr="003A4335">
        <w:trPr>
          <w:trHeight w:val="267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B2FB7" w:rsidRPr="00B6576E" w:rsidTr="003A4335">
        <w:trPr>
          <w:trHeight w:val="267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</w:tr>
      <w:tr w:rsidR="00CB2FB7" w:rsidRPr="00B6576E" w:rsidTr="003A4335">
        <w:trPr>
          <w:trHeight w:val="267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B2FB7" w:rsidRPr="00B6576E" w:rsidTr="003A4335">
        <w:trPr>
          <w:trHeight w:val="267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B2FB7" w:rsidRPr="00B6576E" w:rsidTr="003A4335">
        <w:trPr>
          <w:trHeight w:val="267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i/>
                <w:sz w:val="22"/>
                <w:lang w:val="ru-RU"/>
              </w:rPr>
              <w:t>Курсовое проектирование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B2FB7" w:rsidRPr="00DC3A9C" w:rsidTr="003A4335">
        <w:trPr>
          <w:trHeight w:val="267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B2FB7" w:rsidRPr="00B6576E" w:rsidTr="003A4335">
        <w:trPr>
          <w:trHeight w:val="267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607F8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12</w:t>
            </w:r>
            <w:r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CB2FB7" w:rsidRPr="00B6576E" w:rsidTr="003A4335">
        <w:trPr>
          <w:trHeight w:val="483"/>
        </w:trPr>
        <w:tc>
          <w:tcPr>
            <w:tcW w:w="6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B2FB7" w:rsidRPr="00B6576E" w:rsidRDefault="00CB2FB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CD6FC7" w:rsidRPr="00B6576E" w:rsidRDefault="00CD6FC7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01C12" w:rsidRPr="00B6576E" w:rsidRDefault="005430B0" w:rsidP="000A2EE8">
      <w:pPr>
        <w:pStyle w:val="a4"/>
        <w:numPr>
          <w:ilvl w:val="0"/>
          <w:numId w:val="38"/>
        </w:numPr>
        <w:tabs>
          <w:tab w:val="left" w:pos="0"/>
          <w:tab w:val="decimal" w:pos="851"/>
        </w:tabs>
        <w:spacing w:after="0" w:line="240" w:lineRule="auto"/>
        <w:ind w:left="0" w:firstLine="426"/>
        <w:rPr>
          <w:rFonts w:ascii="Times New Roman" w:hAnsi="Times New Roman"/>
          <w:b/>
          <w:lang w:val="ru-RU"/>
        </w:rPr>
      </w:pPr>
      <w:r w:rsidRPr="00B6576E">
        <w:rPr>
          <w:rFonts w:ascii="Times New Roman" w:hAnsi="Times New Roman"/>
          <w:b/>
          <w:lang w:val="ru-RU"/>
        </w:rPr>
        <w:t>Содержание дисциплины "Проектирование карьеров", структурированное по разделам</w:t>
      </w:r>
      <w:r w:rsidR="003530A2" w:rsidRPr="00B6576E">
        <w:rPr>
          <w:rFonts w:ascii="Times New Roman" w:hAnsi="Times New Roman"/>
          <w:b/>
          <w:lang w:val="ru-RU"/>
        </w:rPr>
        <w:t xml:space="preserve"> </w:t>
      </w:r>
      <w:r w:rsidRPr="00B6576E">
        <w:rPr>
          <w:rFonts w:ascii="Times New Roman" w:hAnsi="Times New Roman"/>
          <w:b/>
          <w:lang w:val="ru-RU"/>
        </w:rPr>
        <w:t>(темам)</w:t>
      </w:r>
    </w:p>
    <w:p w:rsidR="00EC3DD7" w:rsidRPr="00B6576E" w:rsidRDefault="00EC3DD7" w:rsidP="000A2EE8">
      <w:pPr>
        <w:tabs>
          <w:tab w:val="left" w:pos="0"/>
          <w:tab w:val="decimal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01C12" w:rsidRPr="00B6576E" w:rsidRDefault="005430B0" w:rsidP="000A2EE8">
      <w:pPr>
        <w:pStyle w:val="a4"/>
        <w:numPr>
          <w:ilvl w:val="1"/>
          <w:numId w:val="38"/>
        </w:numPr>
        <w:tabs>
          <w:tab w:val="left" w:pos="0"/>
          <w:tab w:val="decimal" w:pos="851"/>
        </w:tabs>
        <w:spacing w:after="0" w:line="240" w:lineRule="auto"/>
        <w:ind w:left="0" w:firstLine="426"/>
        <w:rPr>
          <w:rFonts w:ascii="Times New Roman" w:hAnsi="Times New Roman"/>
          <w:lang w:val="ru-RU"/>
        </w:rPr>
      </w:pPr>
      <w:r w:rsidRPr="00B6576E">
        <w:rPr>
          <w:rFonts w:ascii="Times New Roman" w:hAnsi="Times New Roman"/>
          <w:b/>
          <w:lang w:val="ru-RU"/>
        </w:rPr>
        <w:t>Лекционные занятия</w:t>
      </w:r>
    </w:p>
    <w:p w:rsidR="00723DA4" w:rsidRPr="00B6576E" w:rsidRDefault="00723DA4" w:rsidP="000A2EE8">
      <w:pPr>
        <w:tabs>
          <w:tab w:val="left" w:pos="0"/>
          <w:tab w:val="decimal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622" w:type="dxa"/>
        <w:tblInd w:w="8" w:type="dxa"/>
        <w:tblLayout w:type="fixed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7419"/>
        <w:gridCol w:w="850"/>
        <w:gridCol w:w="567"/>
        <w:gridCol w:w="786"/>
      </w:tblGrid>
      <w:tr w:rsidR="00CD6FC7" w:rsidRPr="00B6576E" w:rsidTr="00253BD2">
        <w:trPr>
          <w:trHeight w:val="20"/>
        </w:trPr>
        <w:tc>
          <w:tcPr>
            <w:tcW w:w="7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D6FC7" w:rsidRPr="00B6576E" w:rsidTr="00253BD2">
        <w:trPr>
          <w:trHeight w:val="20"/>
        </w:trPr>
        <w:tc>
          <w:tcPr>
            <w:tcW w:w="74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D6FC7" w:rsidRPr="00B6576E" w:rsidTr="00253BD2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Семестр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  <w:tr w:rsidR="00CD6FC7" w:rsidRPr="00B6576E" w:rsidTr="00253BD2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1.Цель и задачи проектирования. Термины и определения. Организация проектного дела в России, Сибирском Федеральном округе.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607F8B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D6FC7" w:rsidRPr="00DC3A9C" w:rsidTr="00253BD2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2. Структура проектной организации (на примере ОАО «Кузбассгипрошахт»).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DC3A9C" w:rsidTr="00253BD2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3.Требуемое техническое оснащение проектного института.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3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DC3A9C" w:rsidTr="00253BD2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4.Состав технического задания на проектирование открытых горных работ и требования, предъявляемые к нему.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B6576E" w:rsidTr="00253BD2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5. Действующие законы, методические указания и другие нормативные документы,  используемые при составлении проектов  (Градостроительный кодекс, Водный кодекс, правила, нормы  и др.).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607F8B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D6FC7" w:rsidRPr="00B6576E" w:rsidTr="00253BD2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6. Требования к составу проекта. Эталон ТЭО проектов открытых горных работ.  Паспорт проектной документации.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B6576E" w:rsidTr="00253BD2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7. Основания и материалы для проектирования разработки месторождения. ТЭП.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B6576E" w:rsidTr="00253BD2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8. Порядок согласования и экспертизы проектов. ФАУ Главгосэкспертиза - основные функции, структура и полномочия.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D6FC7" w:rsidRPr="00DC3A9C" w:rsidTr="00253BD2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9. Варианты и типы решения проектных задач.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DC3A9C" w:rsidTr="00253BD2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10. Методы оценки  эффективности проектных решений.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DC3A9C" w:rsidTr="00253BD2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11. Системы автоматизированного проектирования. Виды программного обеспечения, используемого при разработке проектов.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3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B6576E" w:rsidTr="00253BD2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12. Определение границ карьера.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B6576E" w:rsidTr="00253BD2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13. Горно-геометрический анализ карьерных полей. Выбор оптимального варианта формирования рабочей зоны карьера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CD6FC7" w:rsidRPr="00DC3A9C" w:rsidTr="00253BD2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14. Особенности графиков режима горных работ.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B6576E" w:rsidTr="00253BD2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CB2FB7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FC7" w:rsidRPr="00CB2FB7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C7" w:rsidRPr="00B6576E" w:rsidRDefault="00607F8B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  <w:tr w:rsidR="00CD6FC7" w:rsidRPr="00B6576E" w:rsidTr="00253BD2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Семестр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  <w:tr w:rsidR="00530FF3" w:rsidRPr="00B6576E" w:rsidTr="00DC3A9C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15.Обоснование  проектной  производственной мощности карьеров.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530FF3" w:rsidRPr="00DC3A9C" w:rsidTr="00DC3A9C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16.Регулирование режима горных работ. Трансформация графика режима горных работ в календарный график.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0FF3" w:rsidRPr="00B6576E" w:rsidTr="00253BD2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17. Календарное планирование горных работ.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0FF3" w:rsidRPr="00B6576E" w:rsidTr="00253BD2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18. Проектирование вскрытия.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0FF3" w:rsidRPr="00B6576E" w:rsidTr="00DC3A9C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19. Проектирование генерального плана, его назначение и состав. Требования к генплану.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0FF3" w:rsidRPr="00B6576E" w:rsidTr="00253BD2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20. Проектирование промплощадки.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0FF3" w:rsidRPr="00B6576E" w:rsidTr="00DC3A9C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21. Проектирование мероприятий по охране окружающей среды.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530FF3" w:rsidRPr="00DC3A9C" w:rsidTr="00DC3A9C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22. Проектирование природоохранной деятельности и ресурсосберегающих технологий.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0FF3" w:rsidRPr="00B6576E" w:rsidTr="00DC3A9C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23. Планирование открытых горных работ на стадии проектирования. Виды планов и методы планирования.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0FF3" w:rsidRPr="00DC3A9C" w:rsidTr="00DC3A9C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24. Пятилетнее планирование при составлении проектов: обоснование направлений развития горных работ.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0FF3" w:rsidRPr="00DC3A9C" w:rsidTr="00DC3A9C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25. Проектирование реконструкции карьеров. Цели и задачи.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530FF3" w:rsidRPr="00DC3A9C" w:rsidTr="00253BD2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26. Виды и порядок проектирования  рекультивации.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530FF3" w:rsidRPr="00B6576E" w:rsidRDefault="00530FF3" w:rsidP="00DC3A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F3" w:rsidRPr="00B6576E" w:rsidRDefault="00530FF3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B6576E" w:rsidTr="00CB2FB7">
        <w:tblPrEx>
          <w:tblCellMar>
            <w:right w:w="56" w:type="dxa"/>
          </w:tblCellMar>
        </w:tblPrEx>
        <w:trPr>
          <w:trHeight w:val="28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CB2FB7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FC7" w:rsidRPr="00CB2FB7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C7" w:rsidRPr="00B6576E" w:rsidRDefault="00607F8B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  <w:tr w:rsidR="00CD6FC7" w:rsidRPr="00B6576E" w:rsidTr="00253BD2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C7" w:rsidRPr="00B6576E" w:rsidRDefault="00607F8B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16</w:t>
            </w:r>
          </w:p>
        </w:tc>
      </w:tr>
    </w:tbl>
    <w:p w:rsidR="000646C7" w:rsidRPr="00B6576E" w:rsidRDefault="000646C7" w:rsidP="000A2EE8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E01C12" w:rsidRPr="00B6576E" w:rsidRDefault="005430B0" w:rsidP="000A2EE8">
      <w:pPr>
        <w:pStyle w:val="a4"/>
        <w:numPr>
          <w:ilvl w:val="1"/>
          <w:numId w:val="38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/>
          <w:lang w:val="ru-RU"/>
        </w:rPr>
      </w:pPr>
      <w:r w:rsidRPr="00B6576E">
        <w:rPr>
          <w:rFonts w:ascii="Times New Roman" w:hAnsi="Times New Roman"/>
          <w:b/>
          <w:lang w:val="ru-RU"/>
        </w:rPr>
        <w:t>Практические (семинарские) занятия</w:t>
      </w:r>
    </w:p>
    <w:p w:rsidR="00723DA4" w:rsidRPr="00B6576E" w:rsidRDefault="00723DA4" w:rsidP="000A2EE8">
      <w:pPr>
        <w:pStyle w:val="a4"/>
        <w:tabs>
          <w:tab w:val="left" w:pos="851"/>
        </w:tabs>
        <w:spacing w:after="0" w:line="240" w:lineRule="auto"/>
        <w:ind w:left="360"/>
        <w:rPr>
          <w:rFonts w:ascii="Times New Roman" w:hAnsi="Times New Roman"/>
          <w:lang w:val="ru-RU"/>
        </w:rPr>
      </w:pPr>
    </w:p>
    <w:tbl>
      <w:tblPr>
        <w:tblW w:w="9622" w:type="dxa"/>
        <w:tblInd w:w="8" w:type="dxa"/>
        <w:tblLayout w:type="fixed"/>
        <w:tblCellMar>
          <w:top w:w="73" w:type="dxa"/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7419"/>
        <w:gridCol w:w="850"/>
        <w:gridCol w:w="567"/>
        <w:gridCol w:w="786"/>
      </w:tblGrid>
      <w:tr w:rsidR="00CD6FC7" w:rsidRPr="00B6576E" w:rsidTr="00224DBA">
        <w:trPr>
          <w:trHeight w:val="20"/>
        </w:trPr>
        <w:tc>
          <w:tcPr>
            <w:tcW w:w="74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Тема занятия</w:t>
            </w:r>
          </w:p>
        </w:tc>
        <w:tc>
          <w:tcPr>
            <w:tcW w:w="220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CD6FC7" w:rsidRPr="00B6576E" w:rsidTr="00224DBA">
        <w:trPr>
          <w:trHeight w:val="20"/>
        </w:trPr>
        <w:tc>
          <w:tcPr>
            <w:tcW w:w="7419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CD6FC7" w:rsidRPr="00B6576E" w:rsidTr="006C0139">
        <w:tblPrEx>
          <w:tblCellMar>
            <w:right w:w="56" w:type="dxa"/>
          </w:tblCellMar>
        </w:tblPrEx>
        <w:trPr>
          <w:trHeight w:val="42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Семестр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  <w:tr w:rsidR="00CD6FC7" w:rsidRPr="00B6576E" w:rsidTr="00224DBA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1.Расчет потерь угля при пологом, наклонном и крутом залеганиях пластов  (выступление студентов в роли обучающего).  Составление плана по потерям и разубоживания полезного ископаемого  в проекте. 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607F8B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CD6FC7" w:rsidRPr="00DC3A9C" w:rsidTr="00224DBA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2.Горно-геометрический анализ  пологих залежей. Расчет конкретных примеров (определение конечной глубины карьера горных работ при продольной системе разработке пологих залежей).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DC3A9C" w:rsidTr="00224DBA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18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 3.Расчет конкретных примеров (построение графиков режима горных работ на пологих залежах при продольной системе разработки).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DC3A9C" w:rsidTr="00224DBA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4.Горно-геометрический анализ наклонных и крутых месторождений при продольных системах разработки.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DC3A9C" w:rsidTr="00224DBA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5.Расчеты по определению конечной глубины карьера горных работ при продольных системах разработки наклонных и крутых залежей.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DC3A9C" w:rsidTr="00224DBA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6. Горно-геометрический анализ и программное обеспечение при составлении проектной документации (мультимедийная презентация).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B6576E" w:rsidTr="00224DBA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7. Расчет конкретных примеров  (построение графика режима горных работ при продольной системе разработке наклонной и крутой залежи) 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607F8B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CD6FC7" w:rsidRPr="00DC3A9C" w:rsidTr="00224DBA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8. Горно-геометрический  анализ наклонных и крутых месторождений при разработке их  по  поперечной  или блоковой системе 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DC3A9C" w:rsidTr="00224DBA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9.Расчет конкретных примеров  (определение конечной глубины карьера при поперечных и блоковых системах разработки).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DC3A9C" w:rsidTr="00224DBA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10. Построение графиков режима горных работ при поперечной  или блоковой системе разработке наклонных и крутых залежей 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DC3A9C" w:rsidTr="00224DBA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11. Определение  производственной  мощности  карьера  (мультимедийная презентация).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DC3A9C" w:rsidTr="00224DBA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12. Собеседование с приглашенным  специалистом по вопросам согласования и экспертизы проектов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B6576E" w:rsidTr="00224DBA">
        <w:tblPrEx>
          <w:tblCellMar>
            <w:right w:w="56" w:type="dxa"/>
          </w:tblCellMar>
        </w:tblPrEx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FC7" w:rsidRPr="00CB2FB7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FC7" w:rsidRPr="00CB2FB7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CD6FC7" w:rsidRPr="00B6576E" w:rsidRDefault="00607F8B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  <w:tr w:rsidR="00CD6FC7" w:rsidRPr="00B6576E" w:rsidTr="00224DBA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Семестр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  <w:tr w:rsidR="00CD6FC7" w:rsidRPr="00B6576E" w:rsidTr="00224DBA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1. Трансформация графика режима горных работ в календарный график.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607F8B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CD6FC7" w:rsidRPr="00DC3A9C" w:rsidTr="00224DBA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2. Расчет конкретного примера  (трансформации графика режима горных работ в календарный график).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DC3A9C" w:rsidTr="00224DBA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3. Пятилетнее планирование  развития горных работ.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DC3A9C" w:rsidTr="00224DBA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4.Построение пятилетнего плана на профилях и на сводносовмещенном плане горных работ (выступление студентов в роли обучающего).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DC3A9C" w:rsidTr="00224DBA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5. Разработка годовых планов вскрышных, добычных, отвальных и  горнотехнического этапа рекультивации на разрезах (мультимедийная презентация).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B6576E" w:rsidTr="00224DBA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6. Расчет годового календарного плана добычных, вскрышных, подготовительных и отвальных работ на разрезах.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607F8B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CD6FC7" w:rsidRPr="00DC3A9C" w:rsidTr="00224DBA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7. Построение годового плана с разбивкой по кварталам, на профилях и на сводно-совмещенном плане горных работ (выступление студентов в роли обучающего).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DC3A9C" w:rsidTr="00224DBA">
        <w:tblPrEx>
          <w:tblCellMar>
            <w:right w:w="56" w:type="dxa"/>
          </w:tblCellMar>
        </w:tblPrEx>
        <w:trPr>
          <w:trHeight w:val="2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9.Расчет конкретного примера  (составление месячного графика организации работы экскаватора и бурового станка).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3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DC3A9C" w:rsidTr="00224DBA">
        <w:tblPrEx>
          <w:tblCellMar>
            <w:right w:w="56" w:type="dxa"/>
          </w:tblCellMar>
        </w:tblPrEx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10.Собеседование с приглашенным  специалистом по вопросам согласования и экспертизы проектов.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CD6FC7" w:rsidRPr="00B6576E" w:rsidTr="00224DBA">
        <w:tblPrEx>
          <w:tblCellMar>
            <w:right w:w="56" w:type="dxa"/>
          </w:tblCellMar>
        </w:tblPrEx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 xml:space="preserve">Итого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CB2FB7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FC7" w:rsidRPr="00CB2FB7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C7" w:rsidRPr="00B6576E" w:rsidRDefault="00607F8B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</w:tr>
      <w:tr w:rsidR="00CD6FC7" w:rsidRPr="00B6576E" w:rsidTr="00224DBA">
        <w:tblPrEx>
          <w:tblCellMar>
            <w:right w:w="56" w:type="dxa"/>
          </w:tblCellMar>
        </w:tblPrEx>
        <w:trPr>
          <w:trHeight w:val="30"/>
        </w:trPr>
        <w:tc>
          <w:tcPr>
            <w:tcW w:w="74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Всего 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6FC7" w:rsidRPr="00B6576E" w:rsidRDefault="00CD6F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FC7" w:rsidRPr="00B6576E" w:rsidRDefault="00607F8B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lang w:val="ru-RU"/>
              </w:rPr>
              <w:t>16</w:t>
            </w:r>
          </w:p>
        </w:tc>
      </w:tr>
    </w:tbl>
    <w:p w:rsidR="00CD6FC7" w:rsidRPr="00B6576E" w:rsidRDefault="00CD6FC7" w:rsidP="000A2EE8">
      <w:pPr>
        <w:tabs>
          <w:tab w:val="left" w:pos="851"/>
        </w:tabs>
        <w:spacing w:after="0" w:line="240" w:lineRule="auto"/>
        <w:ind w:left="0" w:right="0"/>
        <w:rPr>
          <w:rFonts w:ascii="Times New Roman" w:hAnsi="Times New Roman" w:cs="Times New Roman"/>
          <w:b/>
          <w:sz w:val="22"/>
          <w:lang w:val="ru-RU"/>
        </w:rPr>
      </w:pPr>
    </w:p>
    <w:p w:rsidR="00E01C12" w:rsidRPr="00B6576E" w:rsidRDefault="005430B0" w:rsidP="000A2EE8">
      <w:pPr>
        <w:pStyle w:val="a4"/>
        <w:numPr>
          <w:ilvl w:val="1"/>
          <w:numId w:val="3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B6576E">
        <w:rPr>
          <w:rFonts w:ascii="Times New Roman" w:hAnsi="Times New Roman"/>
          <w:b/>
          <w:lang w:val="ru-RU"/>
        </w:rPr>
        <w:t>Самостоятельная работа студента и перечень учебно-методического обеспечения для</w:t>
      </w:r>
      <w:r w:rsidR="00EC3DD7" w:rsidRPr="00B6576E">
        <w:rPr>
          <w:rFonts w:ascii="Times New Roman" w:hAnsi="Times New Roman"/>
          <w:b/>
          <w:lang w:val="ru-RU"/>
        </w:rPr>
        <w:t xml:space="preserve"> </w:t>
      </w:r>
      <w:r w:rsidRPr="00B6576E">
        <w:rPr>
          <w:rFonts w:ascii="Times New Roman" w:hAnsi="Times New Roman"/>
          <w:b/>
          <w:lang w:val="ru-RU"/>
        </w:rPr>
        <w:t>самостоятельной работы обучающихся по дисциплине</w:t>
      </w:r>
    </w:p>
    <w:p w:rsidR="00EC3DD7" w:rsidRPr="00B6576E" w:rsidRDefault="00EC3DD7" w:rsidP="000A2EE8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687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7136"/>
        <w:gridCol w:w="850"/>
        <w:gridCol w:w="567"/>
        <w:gridCol w:w="1134"/>
      </w:tblGrid>
      <w:tr w:rsidR="00E01C12" w:rsidRPr="00B6576E" w:rsidTr="00723DA4">
        <w:trPr>
          <w:trHeight w:val="20"/>
        </w:trPr>
        <w:tc>
          <w:tcPr>
            <w:tcW w:w="71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1C12" w:rsidRPr="00B6576E" w:rsidRDefault="005430B0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Вид СРС</w:t>
            </w:r>
          </w:p>
        </w:tc>
        <w:tc>
          <w:tcPr>
            <w:tcW w:w="255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1C12" w:rsidRPr="00B6576E" w:rsidRDefault="005430B0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Трудоемкость в часах</w:t>
            </w:r>
          </w:p>
        </w:tc>
      </w:tr>
      <w:tr w:rsidR="00E01C12" w:rsidRPr="00B6576E" w:rsidTr="00723DA4">
        <w:trPr>
          <w:trHeight w:val="20"/>
        </w:trPr>
        <w:tc>
          <w:tcPr>
            <w:tcW w:w="7136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1C12" w:rsidRPr="00B6576E" w:rsidRDefault="00E01C12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1C12" w:rsidRPr="00B6576E" w:rsidRDefault="005430B0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C12" w:rsidRPr="00B6576E" w:rsidRDefault="005430B0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1C12" w:rsidRPr="00B6576E" w:rsidRDefault="004E60DF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675AA3" w:rsidRPr="00B6576E" w:rsidTr="00723DA4">
        <w:trPr>
          <w:trHeight w:val="2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5AA3" w:rsidRPr="00B6576E" w:rsidRDefault="00675AA3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Семестр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5AA3" w:rsidRPr="00B6576E" w:rsidRDefault="00675AA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75AA3" w:rsidRPr="00B6576E" w:rsidRDefault="00675AA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5AA3" w:rsidRPr="00B6576E" w:rsidRDefault="00675AA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  <w:tr w:rsidR="00E01C12" w:rsidRPr="00B6576E" w:rsidTr="00723DA4">
        <w:trPr>
          <w:trHeight w:val="27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1C12" w:rsidRPr="00B6576E" w:rsidRDefault="005430B0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i/>
                <w:sz w:val="22"/>
                <w:lang w:val="ru-RU"/>
              </w:rPr>
              <w:t>Задание  № 1.</w:t>
            </w: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 "Горно-геометрический анализ при продольной системе разработки пологих залежей".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1C12" w:rsidRPr="00B6576E" w:rsidRDefault="00E01C12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01C12" w:rsidRPr="00B6576E" w:rsidRDefault="00E01C12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12" w:rsidRPr="00B6576E" w:rsidRDefault="000646C7" w:rsidP="00607F8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  <w:r w:rsidR="00607F8B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E01C12" w:rsidRPr="00B6576E" w:rsidTr="00723DA4">
        <w:trPr>
          <w:trHeight w:val="27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1C12" w:rsidRPr="00B6576E" w:rsidRDefault="005430B0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i/>
                <w:sz w:val="22"/>
                <w:lang w:val="ru-RU"/>
              </w:rPr>
              <w:t>Задание  № 2.</w:t>
            </w:r>
            <w:r w:rsidR="004E60DF"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 "</w:t>
            </w: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Горно-геометрический анализ при продольной системе разработки наклонных и крутых залежей" 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1C12" w:rsidRPr="00B6576E" w:rsidRDefault="00E01C12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01C12" w:rsidRPr="00B6576E" w:rsidRDefault="00E01C12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12" w:rsidRPr="00B6576E" w:rsidRDefault="000646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40</w:t>
            </w:r>
          </w:p>
        </w:tc>
      </w:tr>
      <w:tr w:rsidR="00E01C12" w:rsidRPr="00B6576E" w:rsidTr="00723DA4">
        <w:trPr>
          <w:trHeight w:val="27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1C12" w:rsidRPr="00B6576E" w:rsidRDefault="005430B0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i/>
                <w:sz w:val="22"/>
                <w:lang w:val="ru-RU"/>
              </w:rPr>
              <w:t>Задание № 3.</w:t>
            </w: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 "Горно-геометрический анализ при поперечной системе разрабо</w:t>
            </w:r>
            <w:r w:rsidR="00D9193F" w:rsidRPr="00B6576E">
              <w:rPr>
                <w:rFonts w:ascii="Times New Roman" w:hAnsi="Times New Roman" w:cs="Times New Roman"/>
                <w:sz w:val="22"/>
                <w:lang w:val="ru-RU"/>
              </w:rPr>
              <w:t>тки наклонных и крутых залежей"</w:t>
            </w: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1C12" w:rsidRPr="00B6576E" w:rsidRDefault="00E01C12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01C12" w:rsidRPr="00B6576E" w:rsidRDefault="00E01C12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12" w:rsidRPr="00B6576E" w:rsidRDefault="000646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40</w:t>
            </w:r>
          </w:p>
        </w:tc>
      </w:tr>
      <w:tr w:rsidR="00E01C12" w:rsidRPr="00B6576E" w:rsidTr="00723DA4">
        <w:trPr>
          <w:trHeight w:val="27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1C12" w:rsidRPr="00B6576E" w:rsidRDefault="005430B0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i/>
                <w:sz w:val="22"/>
                <w:lang w:val="ru-RU"/>
              </w:rPr>
              <w:t>Задание № 4.</w:t>
            </w: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 "Определение год</w:t>
            </w:r>
            <w:r w:rsidR="004E60DF" w:rsidRPr="00B6576E">
              <w:rPr>
                <w:rFonts w:ascii="Times New Roman" w:hAnsi="Times New Roman" w:cs="Times New Roman"/>
                <w:sz w:val="22"/>
                <w:lang w:val="ru-RU"/>
              </w:rPr>
              <w:t>овой производственной мощности"</w:t>
            </w: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1C12" w:rsidRPr="00B6576E" w:rsidRDefault="00E01C12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01C12" w:rsidRPr="00B6576E" w:rsidRDefault="00E01C12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12" w:rsidRPr="00B6576E" w:rsidRDefault="000646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40</w:t>
            </w:r>
          </w:p>
        </w:tc>
      </w:tr>
      <w:tr w:rsidR="00E01C12" w:rsidRPr="00B6576E" w:rsidTr="00723DA4">
        <w:trPr>
          <w:trHeight w:val="27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1C12" w:rsidRPr="00B6576E" w:rsidRDefault="005430B0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1C12" w:rsidRPr="00CB2FB7" w:rsidRDefault="00E01C12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C12" w:rsidRPr="00B6576E" w:rsidRDefault="00E01C12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E01C12" w:rsidRPr="00B6576E" w:rsidRDefault="000646C7" w:rsidP="00607F8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16</w:t>
            </w:r>
            <w:r w:rsidR="00607F8B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  <w:tr w:rsidR="00675AA3" w:rsidRPr="00B6576E" w:rsidTr="00723DA4">
        <w:trPr>
          <w:trHeight w:val="2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675AA3" w:rsidRPr="00B6576E" w:rsidRDefault="00675AA3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Семестр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75AA3" w:rsidRPr="00B6576E" w:rsidRDefault="00675AA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675AA3" w:rsidRPr="00B6576E" w:rsidRDefault="00675AA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75AA3" w:rsidRPr="00B6576E" w:rsidRDefault="00675AA3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  <w:tr w:rsidR="00E01C12" w:rsidRPr="00B6576E" w:rsidTr="00723DA4">
        <w:trPr>
          <w:trHeight w:val="27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1C12" w:rsidRPr="00B6576E" w:rsidRDefault="005430B0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i/>
                <w:sz w:val="22"/>
                <w:lang w:val="ru-RU"/>
              </w:rPr>
              <w:t xml:space="preserve">Задание № 1.  </w:t>
            </w: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"Расчет и построение график</w:t>
            </w:r>
            <w:r w:rsidR="00D9193F" w:rsidRPr="00B6576E">
              <w:rPr>
                <w:rFonts w:ascii="Times New Roman" w:hAnsi="Times New Roman" w:cs="Times New Roman"/>
                <w:sz w:val="22"/>
                <w:lang w:val="ru-RU"/>
              </w:rPr>
              <w:t>а организации работы мехлопаты"</w:t>
            </w: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1C12" w:rsidRPr="00B6576E" w:rsidRDefault="00E01C12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01C12" w:rsidRPr="00B6576E" w:rsidRDefault="00E01C12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12" w:rsidRPr="00B6576E" w:rsidRDefault="000646C7" w:rsidP="00607F8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607F8B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E01C12" w:rsidRPr="00B6576E" w:rsidTr="00723DA4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1C12" w:rsidRPr="00B6576E" w:rsidRDefault="005430B0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i/>
                <w:sz w:val="22"/>
                <w:lang w:val="ru-RU"/>
              </w:rPr>
              <w:t>Задание № 2.</w:t>
            </w: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 "Расчет и построение графика орган</w:t>
            </w:r>
            <w:r w:rsidR="000E42F8" w:rsidRPr="00B6576E">
              <w:rPr>
                <w:rFonts w:ascii="Times New Roman" w:hAnsi="Times New Roman" w:cs="Times New Roman"/>
                <w:sz w:val="22"/>
                <w:lang w:val="ru-RU"/>
              </w:rPr>
              <w:t>изации работы бурового станка".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1C12" w:rsidRPr="00B6576E" w:rsidRDefault="00E01C12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01C12" w:rsidRPr="00B6576E" w:rsidRDefault="00E01C12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12" w:rsidRPr="00B6576E" w:rsidRDefault="000646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30</w:t>
            </w:r>
          </w:p>
        </w:tc>
      </w:tr>
      <w:tr w:rsidR="00E01C12" w:rsidRPr="00B6576E" w:rsidTr="00723DA4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1C12" w:rsidRPr="00B6576E" w:rsidRDefault="005430B0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i/>
                <w:sz w:val="22"/>
                <w:lang w:val="ru-RU"/>
              </w:rPr>
              <w:t>Задание № 3.</w:t>
            </w: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 "Расчет и построение графика организации совместной работы мехлопаты и бурового станка" 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1C12" w:rsidRPr="00B6576E" w:rsidRDefault="00E01C12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01C12" w:rsidRPr="00B6576E" w:rsidRDefault="00E01C12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12" w:rsidRPr="00B6576E" w:rsidRDefault="000646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3</w:t>
            </w:r>
            <w:r w:rsidR="0047315E" w:rsidRPr="00B6576E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</w:tr>
      <w:tr w:rsidR="00E01C12" w:rsidRPr="00B6576E" w:rsidTr="00723DA4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1C12" w:rsidRPr="00B6576E" w:rsidRDefault="005430B0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Задание № 4. "Расчет эксплуатационных потерь  при разр</w:t>
            </w:r>
            <w:r w:rsidR="00153E3F" w:rsidRPr="00B6576E">
              <w:rPr>
                <w:rFonts w:ascii="Times New Roman" w:hAnsi="Times New Roman" w:cs="Times New Roman"/>
                <w:sz w:val="22"/>
                <w:lang w:val="ru-RU"/>
              </w:rPr>
              <w:t>аботке пластовых месторождений"</w:t>
            </w: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01C12" w:rsidRPr="00B6576E" w:rsidRDefault="00E01C12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E01C12" w:rsidRPr="00B6576E" w:rsidRDefault="00E01C12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12" w:rsidRPr="00B6576E" w:rsidRDefault="000646C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30</w:t>
            </w:r>
          </w:p>
        </w:tc>
      </w:tr>
      <w:tr w:rsidR="00E01C12" w:rsidRPr="00B6576E" w:rsidTr="00723DA4">
        <w:trPr>
          <w:trHeight w:val="30"/>
        </w:trPr>
        <w:tc>
          <w:tcPr>
            <w:tcW w:w="7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1C12" w:rsidRPr="00B6576E" w:rsidRDefault="005430B0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E01C12" w:rsidRPr="00B6576E" w:rsidRDefault="00E01C12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1C12" w:rsidRPr="00B6576E" w:rsidRDefault="00E01C12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C12" w:rsidRPr="00B6576E" w:rsidRDefault="000646C7" w:rsidP="00607F8B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12</w:t>
            </w:r>
            <w:r w:rsidR="00607F8B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</w:p>
        </w:tc>
      </w:tr>
    </w:tbl>
    <w:p w:rsidR="004E60DF" w:rsidRPr="00B6576E" w:rsidRDefault="004E60DF" w:rsidP="000A2EE8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E01C12" w:rsidRPr="00B6576E" w:rsidRDefault="005430B0" w:rsidP="000A2EE8">
      <w:pPr>
        <w:numPr>
          <w:ilvl w:val="1"/>
          <w:numId w:val="38"/>
        </w:numPr>
        <w:tabs>
          <w:tab w:val="left" w:pos="993"/>
        </w:tabs>
        <w:spacing w:after="0" w:line="240" w:lineRule="auto"/>
        <w:ind w:left="0" w:right="0" w:firstLine="284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Курсовое проектирование</w:t>
      </w:r>
    </w:p>
    <w:p w:rsidR="004E60DF" w:rsidRPr="00B6576E" w:rsidRDefault="004E60DF" w:rsidP="000A2EE8">
      <w:pPr>
        <w:spacing w:after="0"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0E42F8" w:rsidRPr="00B6576E" w:rsidRDefault="005430B0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В рамках самостоятельной работы выполняется курсовое проектирование. Тема курсовой работы "Определение глубины карьера и его производственной мощности". Курсовую работу выполняют студенты всех форм обучения. Студенты заочной формы обучения получают задание на установочной лекции. Проект состоит из пояснительной записки и графической части. Пояснительная записка содержит 10-25 страниц машинописного или рукописного текста, поясняющего основную часть проекта – графическую, с необходимыми расчетами, схемами и эскизами. В состав пояснительной записки входят следующие разделы: Введение, </w:t>
      </w:r>
    </w:p>
    <w:p w:rsidR="000E42F8" w:rsidRPr="00B6576E" w:rsidRDefault="005430B0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1.Выбор главного направления развития горных работ,  </w:t>
      </w:r>
    </w:p>
    <w:p w:rsidR="000E42F8" w:rsidRPr="00B6576E" w:rsidRDefault="005430B0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2. Расчет поэтапных площадей горной массы, угля, вскрышных пород и текущего коэффициента вскрыши по профилям, </w:t>
      </w:r>
    </w:p>
    <w:p w:rsidR="000E42F8" w:rsidRPr="00B6576E" w:rsidRDefault="005430B0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3. Расчет поэтапных объемов горной массы, угля, вскрышных пород и текущего коэффициента вскрыши по профилям,  </w:t>
      </w:r>
    </w:p>
    <w:p w:rsidR="000E42F8" w:rsidRPr="00B6576E" w:rsidRDefault="005430B0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4. Построение сводного графика режима горных работ, </w:t>
      </w:r>
    </w:p>
    <w:p w:rsidR="000E42F8" w:rsidRPr="00B6576E" w:rsidRDefault="005430B0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5. Определение годовой производственной мощности разреза,  </w:t>
      </w:r>
    </w:p>
    <w:p w:rsidR="000E42F8" w:rsidRPr="00B6576E" w:rsidRDefault="005430B0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6. НИРС.  Научно-исследовательская работа студентов выполняется на примере горно-геометрического  анализа при сплошных поперечных  системах разработки. </w:t>
      </w:r>
    </w:p>
    <w:p w:rsidR="00E01C12" w:rsidRPr="00B6576E" w:rsidRDefault="005430B0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По результатам расчетов  делается сравнительный анализ полученных данных с горно-геометрическим анализом при углубочных продольных системах разработки и  делается вывод  следующего вида: снижение текущего коэффициента вскрыши, увеличение доли отрабатываемых запасов и т.п. Графические построения по горно-геометрическому анализу при сплошных поперечных системах разработки (профиль, итоговая таблица и график режима горных работ), так же должны изображаться в графической части курсовой работы. На листе изображается </w:t>
      </w:r>
      <w:r w:rsidRPr="00B6576E">
        <w:rPr>
          <w:rFonts w:ascii="Times New Roman" w:hAnsi="Times New Roman" w:cs="Times New Roman"/>
          <w:sz w:val="22"/>
          <w:lang w:val="ru-RU"/>
        </w:rPr>
        <w:lastRenderedPageBreak/>
        <w:t>геологический профиль с нанесенным положением горных работ по глубине залежи при заданном виде системы разработки; итоговая таблица горно-геометрического анализа и сводный график режима горных работ.</w:t>
      </w:r>
    </w:p>
    <w:p w:rsidR="004E60DF" w:rsidRPr="00B6576E" w:rsidRDefault="004E60DF" w:rsidP="000A2EE8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E01C12" w:rsidRPr="00B6576E" w:rsidRDefault="005430B0" w:rsidP="000A2EE8">
      <w:pPr>
        <w:numPr>
          <w:ilvl w:val="0"/>
          <w:numId w:val="38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4E60DF" w:rsidRPr="00B6576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6576E">
        <w:rPr>
          <w:rFonts w:ascii="Times New Roman" w:hAnsi="Times New Roman" w:cs="Times New Roman"/>
          <w:b/>
          <w:sz w:val="22"/>
          <w:lang w:val="ru-RU"/>
        </w:rPr>
        <w:t>дисциплине "Проектирование карьеров", структурированное по разделам (темам)</w:t>
      </w:r>
    </w:p>
    <w:p w:rsidR="004E60DF" w:rsidRPr="00B6576E" w:rsidRDefault="004E60DF" w:rsidP="000A2EE8">
      <w:p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E01C12" w:rsidRPr="00B6576E" w:rsidRDefault="005430B0" w:rsidP="000A2EE8">
      <w:pPr>
        <w:numPr>
          <w:ilvl w:val="1"/>
          <w:numId w:val="38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Паспорт фонда оценочных средств</w:t>
      </w:r>
    </w:p>
    <w:p w:rsidR="005D26A7" w:rsidRPr="00B6576E" w:rsidRDefault="005D26A7" w:rsidP="000A2EE8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750"/>
        <w:gridCol w:w="1979"/>
        <w:gridCol w:w="2538"/>
        <w:gridCol w:w="1379"/>
      </w:tblGrid>
      <w:tr w:rsidR="005D26A7" w:rsidRPr="00B6576E" w:rsidTr="00F036DD">
        <w:trPr>
          <w:trHeight w:val="1563"/>
        </w:trPr>
        <w:tc>
          <w:tcPr>
            <w:tcW w:w="1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26A7" w:rsidRPr="00B6576E" w:rsidRDefault="005D26A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26A7" w:rsidRPr="00B6576E" w:rsidRDefault="005D26A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50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5D26A7" w:rsidRPr="00B6576E" w:rsidRDefault="005D26A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5D26A7" w:rsidRPr="00B6576E" w:rsidRDefault="005D26A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8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5D26A7" w:rsidRPr="00B6576E" w:rsidRDefault="005D26A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26A7" w:rsidRPr="00B6576E" w:rsidRDefault="005D26A7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224DBA" w:rsidRPr="00B6576E" w:rsidTr="00F036DD">
        <w:trPr>
          <w:trHeight w:val="23"/>
        </w:trPr>
        <w:tc>
          <w:tcPr>
            <w:tcW w:w="151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224DBA" w:rsidRPr="00B6576E" w:rsidRDefault="00224DBA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вопросам, тестирование</w:t>
            </w:r>
          </w:p>
          <w:p w:rsidR="00224DBA" w:rsidRPr="00B6576E" w:rsidRDefault="00224DBA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</w:tcPr>
          <w:p w:rsidR="00224DBA" w:rsidRPr="00B6576E" w:rsidRDefault="00224DBA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ПК-5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6DD" w:rsidRPr="00B6576E" w:rsidRDefault="00F036DD" w:rsidP="000A2EE8">
            <w:pPr>
              <w:spacing w:after="0" w:line="240" w:lineRule="auto"/>
              <w:ind w:left="27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Разрабатывает инновационные проектные решения, выполняет технико-экономические исследования с применением информационных технологий в процессах проектирования и эксплуатации карьеров, выполняет научно-исследовательскими работы.</w:t>
            </w:r>
          </w:p>
          <w:p w:rsidR="00224DBA" w:rsidRPr="00B6576E" w:rsidRDefault="00224DBA" w:rsidP="000A2EE8">
            <w:pPr>
              <w:spacing w:after="0" w:line="240" w:lineRule="auto"/>
              <w:ind w:left="27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036DD" w:rsidRPr="00B6576E" w:rsidRDefault="008C70C7" w:rsidP="000A2EE8">
            <w:pPr>
              <w:spacing w:after="0" w:line="240" w:lineRule="auto"/>
              <w:ind w:left="27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Знать:</w:t>
            </w:r>
            <w:r w:rsidR="00F036DD"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F036DD" w:rsidRPr="00B6576E" w:rsidRDefault="00F036DD" w:rsidP="000A2EE8">
            <w:pPr>
              <w:tabs>
                <w:tab w:val="right" w:pos="9355"/>
              </w:tabs>
              <w:spacing w:after="0" w:line="240" w:lineRule="auto"/>
              <w:ind w:left="27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- проектные инновационные решения, технико-экономические исследования, информационные технологии при проектировании и эксплуатации карьеров, структуру научно-исследовательских работ;</w:t>
            </w:r>
          </w:p>
          <w:p w:rsidR="00F036DD" w:rsidRPr="00B6576E" w:rsidRDefault="00F036DD" w:rsidP="000A2EE8">
            <w:pPr>
              <w:spacing w:after="0" w:line="240" w:lineRule="auto"/>
              <w:ind w:left="27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7142F7" w:rsidRPr="00B6576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: </w:t>
            </w:r>
          </w:p>
          <w:p w:rsidR="00F036DD" w:rsidRPr="00B6576E" w:rsidRDefault="00F036DD" w:rsidP="000A2EE8">
            <w:pPr>
              <w:spacing w:after="0" w:line="240" w:lineRule="auto"/>
              <w:ind w:left="27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- организовывать, выполнять и руководить научно-исследовательскими работами, интерпретировать полученные результаты, составлять и защищать отчеты;</w:t>
            </w:r>
          </w:p>
          <w:p w:rsidR="00F036DD" w:rsidRPr="00B6576E" w:rsidRDefault="00F036DD" w:rsidP="000A2EE8">
            <w:pPr>
              <w:spacing w:after="0" w:line="240" w:lineRule="auto"/>
              <w:ind w:left="27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7142F7" w:rsidRPr="00B6576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: </w:t>
            </w:r>
          </w:p>
          <w:p w:rsidR="00224DBA" w:rsidRPr="00B6576E" w:rsidRDefault="00F036DD" w:rsidP="000A2EE8">
            <w:pPr>
              <w:spacing w:after="0" w:line="240" w:lineRule="auto"/>
              <w:ind w:left="27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- способностью проектировать природоохранную деятельность; методикой проектирования карьеров, информационными технологиями в горном деле</w:t>
            </w:r>
            <w:r w:rsidR="00BB2C64" w:rsidRPr="00B6576E">
              <w:rPr>
                <w:rFonts w:ascii="Times New Roman" w:hAnsi="Times New Roman" w:cs="Times New Roman"/>
                <w:sz w:val="22"/>
                <w:lang w:val="ru-RU"/>
              </w:rPr>
              <w:t>;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4DBA" w:rsidRPr="00B6576E" w:rsidRDefault="00224DBA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224DBA" w:rsidRPr="00B6576E" w:rsidTr="00F036DD">
        <w:trPr>
          <w:trHeight w:val="98"/>
        </w:trPr>
        <w:tc>
          <w:tcPr>
            <w:tcW w:w="151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4DBA" w:rsidRPr="00B6576E" w:rsidRDefault="00224DBA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9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4DBA" w:rsidRPr="00B6576E" w:rsidRDefault="00224DBA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ПК-7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36DD" w:rsidRPr="00B6576E" w:rsidRDefault="00F036DD" w:rsidP="000A2EE8">
            <w:pPr>
              <w:spacing w:after="0" w:line="240" w:lineRule="auto"/>
              <w:ind w:left="27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Обосновывает главные параметры карьера, вскрытие карьерного поля, системы открытой разработки, режим горных работ, технологию и механизацию открытых горных работ, </w:t>
            </w: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разрабатывает проекты строительства, реконструкции и перевооружения объектов открытых горных работ, проектирует природоохранную деятельность.</w:t>
            </w:r>
          </w:p>
          <w:p w:rsidR="00224DBA" w:rsidRPr="00B6576E" w:rsidRDefault="00224DBA" w:rsidP="000A2EE8">
            <w:pPr>
              <w:spacing w:after="0" w:line="240" w:lineRule="auto"/>
              <w:ind w:left="27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036DD" w:rsidRPr="00B6576E" w:rsidRDefault="008C70C7" w:rsidP="000A2EE8">
            <w:pPr>
              <w:spacing w:after="0" w:line="240" w:lineRule="auto"/>
              <w:ind w:left="27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Знать:</w:t>
            </w:r>
            <w:r w:rsidR="00F036DD"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</w:p>
          <w:p w:rsidR="00F036DD" w:rsidRPr="00B6576E" w:rsidRDefault="00F036DD" w:rsidP="000A2EE8">
            <w:pPr>
              <w:spacing w:after="0" w:line="240" w:lineRule="auto"/>
              <w:ind w:left="27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- главные параметры карьера, вскрытие карьерного поля, системы открытой разработки, режим горных работ, технологию и механизацию открытых горных работ;</w:t>
            </w:r>
          </w:p>
          <w:p w:rsidR="00F036DD" w:rsidRPr="00B6576E" w:rsidRDefault="00F036DD" w:rsidP="000A2EE8">
            <w:pPr>
              <w:spacing w:after="0" w:line="240" w:lineRule="auto"/>
              <w:ind w:left="27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7142F7" w:rsidRPr="00B6576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: </w:t>
            </w:r>
          </w:p>
          <w:p w:rsidR="00F036DD" w:rsidRPr="00B6576E" w:rsidRDefault="00F036DD" w:rsidP="000A2EE8">
            <w:pPr>
              <w:spacing w:after="0" w:line="240" w:lineRule="auto"/>
              <w:ind w:left="27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- обосновывать главные </w:t>
            </w: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параметры карьера, вскрытие карьерного поля, системы открытой разработки, режим горных работ, технологию и механизацию открытых горных работ, проектировать природоохранную деятельность;</w:t>
            </w:r>
          </w:p>
          <w:p w:rsidR="00F036DD" w:rsidRPr="00B6576E" w:rsidRDefault="00F036DD" w:rsidP="000A2EE8">
            <w:pPr>
              <w:spacing w:after="0" w:line="240" w:lineRule="auto"/>
              <w:ind w:left="27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7142F7" w:rsidRPr="00B6576E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: </w:t>
            </w:r>
          </w:p>
          <w:p w:rsidR="00224DBA" w:rsidRPr="00B6576E" w:rsidRDefault="00F036DD" w:rsidP="000A2EE8">
            <w:pPr>
              <w:spacing w:after="0" w:line="240" w:lineRule="auto"/>
              <w:ind w:left="27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- способностью разрабатывать проекты строительства, реконструкции и перевооружения объектов открытых горных работ</w:t>
            </w:r>
            <w:r w:rsidR="00BB2C64" w:rsidRPr="00B6576E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224DBA" w:rsidRPr="00B6576E" w:rsidRDefault="00224DBA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Высокий или средний</w:t>
            </w:r>
          </w:p>
        </w:tc>
      </w:tr>
      <w:tr w:rsidR="005D26A7" w:rsidRPr="00DC3A9C" w:rsidTr="006E5CD3">
        <w:trPr>
          <w:trHeight w:val="23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D26A7" w:rsidRPr="00B6576E" w:rsidRDefault="005D26A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5D26A7" w:rsidRPr="00B6576E" w:rsidRDefault="005D26A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5D26A7" w:rsidRPr="00B6576E" w:rsidRDefault="005D26A7" w:rsidP="000A2EE8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5D26A7" w:rsidRPr="00B6576E" w:rsidRDefault="005D26A7" w:rsidP="000A2EE8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5D26A7" w:rsidRPr="00B6576E" w:rsidRDefault="005D26A7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5D26A7" w:rsidRPr="00B6576E" w:rsidRDefault="005D26A7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5D26A7" w:rsidRPr="00B6576E" w:rsidRDefault="005D26A7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4E60DF" w:rsidRPr="00B6576E" w:rsidRDefault="004E60DF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E01C12" w:rsidRPr="00B6576E" w:rsidRDefault="005430B0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4E60DF" w:rsidRPr="00B6576E" w:rsidRDefault="004E60DF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33899" w:rsidRPr="00B6576E" w:rsidRDefault="00433899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контрольным вопросам, тестирования, защита пра</w:t>
      </w:r>
      <w:r w:rsidR="00C65AF4" w:rsidRPr="00B6576E">
        <w:rPr>
          <w:rFonts w:ascii="Times New Roman" w:hAnsi="Times New Roman" w:cs="Times New Roman"/>
          <w:sz w:val="22"/>
          <w:lang w:val="ru-RU"/>
        </w:rPr>
        <w:t>к</w:t>
      </w:r>
      <w:r w:rsidRPr="00B6576E">
        <w:rPr>
          <w:rFonts w:ascii="Times New Roman" w:hAnsi="Times New Roman" w:cs="Times New Roman"/>
          <w:sz w:val="22"/>
          <w:lang w:val="ru-RU"/>
        </w:rPr>
        <w:t>т</w:t>
      </w:r>
      <w:r w:rsidR="00C65AF4" w:rsidRPr="00B6576E">
        <w:rPr>
          <w:rFonts w:ascii="Times New Roman" w:hAnsi="Times New Roman" w:cs="Times New Roman"/>
          <w:sz w:val="22"/>
          <w:lang w:val="ru-RU"/>
        </w:rPr>
        <w:t>и</w:t>
      </w:r>
      <w:r w:rsidRPr="00B6576E">
        <w:rPr>
          <w:rFonts w:ascii="Times New Roman" w:hAnsi="Times New Roman" w:cs="Times New Roman"/>
          <w:sz w:val="22"/>
          <w:lang w:val="ru-RU"/>
        </w:rPr>
        <w:t xml:space="preserve">ческих работ. </w:t>
      </w:r>
    </w:p>
    <w:p w:rsidR="00433899" w:rsidRPr="00B6576E" w:rsidRDefault="00433899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Текущий контроль по разделам лекционного курса будет проводиться в виде опроса обучающихся по контрольным вопросам.</w:t>
      </w:r>
    </w:p>
    <w:p w:rsidR="00433899" w:rsidRPr="00B6576E" w:rsidRDefault="00433899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задано два вопроса, на которые они должны дать ответы. Критерии оценивания:</w:t>
      </w:r>
    </w:p>
    <w:p w:rsidR="00433899" w:rsidRPr="00B6576E" w:rsidRDefault="00433899" w:rsidP="000A2EE8">
      <w:pPr>
        <w:numPr>
          <w:ilvl w:val="0"/>
          <w:numId w:val="22"/>
        </w:numPr>
        <w:spacing w:after="0" w:line="240" w:lineRule="auto"/>
        <w:ind w:left="0" w:right="0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433899" w:rsidRPr="00B6576E" w:rsidRDefault="00433899" w:rsidP="000A2EE8">
      <w:pPr>
        <w:numPr>
          <w:ilvl w:val="0"/>
          <w:numId w:val="22"/>
        </w:numPr>
        <w:spacing w:after="0" w:line="240" w:lineRule="auto"/>
        <w:ind w:left="0" w:right="0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75 – 99 баллов – при правильном и полном ответе на один из вопросов и правильном, но не полном ответе на другой из вопросов;</w:t>
      </w:r>
    </w:p>
    <w:p w:rsidR="00433899" w:rsidRPr="00B6576E" w:rsidRDefault="00433899" w:rsidP="000A2EE8">
      <w:pPr>
        <w:numPr>
          <w:ilvl w:val="0"/>
          <w:numId w:val="22"/>
        </w:numPr>
        <w:spacing w:after="0" w:line="240" w:lineRule="auto"/>
        <w:ind w:left="0" w:right="0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50 – 74 баллов - при правильном и неполном ответе на два вопроса или правильном и полном ответе только на один из вопросов;</w:t>
      </w:r>
    </w:p>
    <w:p w:rsidR="00433899" w:rsidRPr="00B6576E" w:rsidRDefault="00433899" w:rsidP="000A2EE8">
      <w:pPr>
        <w:numPr>
          <w:ilvl w:val="0"/>
          <w:numId w:val="22"/>
        </w:numPr>
        <w:spacing w:after="0" w:line="240" w:lineRule="auto"/>
        <w:ind w:left="0" w:right="0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25 – 49 баллов – при правильном и неполном ответе только на один из вопросов;</w:t>
      </w:r>
    </w:p>
    <w:p w:rsidR="00433899" w:rsidRPr="00B6576E" w:rsidRDefault="00433899" w:rsidP="000A2EE8">
      <w:pPr>
        <w:numPr>
          <w:ilvl w:val="0"/>
          <w:numId w:val="22"/>
        </w:numPr>
        <w:spacing w:after="0" w:line="240" w:lineRule="auto"/>
        <w:ind w:left="0" w:right="0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0 – 24 баллов – при отсутствии правильных ответов на вопросы.</w:t>
      </w:r>
    </w:p>
    <w:p w:rsidR="00433899" w:rsidRPr="00B6576E" w:rsidRDefault="00433899" w:rsidP="000A2EE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1915"/>
        <w:gridCol w:w="1222"/>
        <w:gridCol w:w="1238"/>
        <w:gridCol w:w="1769"/>
        <w:gridCol w:w="1701"/>
        <w:gridCol w:w="1494"/>
      </w:tblGrid>
      <w:tr w:rsidR="00433899" w:rsidRPr="00B6576E" w:rsidTr="004E21DB">
        <w:trPr>
          <w:trHeight w:val="73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3899" w:rsidRPr="00B6576E" w:rsidRDefault="00433899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3899" w:rsidRPr="00B6576E" w:rsidRDefault="00433899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0–24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3899" w:rsidRPr="00B6576E" w:rsidRDefault="00433899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25–49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3899" w:rsidRPr="00B6576E" w:rsidRDefault="00433899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50–74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3899" w:rsidRPr="00B6576E" w:rsidRDefault="00433899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75–99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3899" w:rsidRPr="00B6576E" w:rsidRDefault="00433899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433899" w:rsidRPr="00B6576E" w:rsidTr="004E21DB">
        <w:trPr>
          <w:trHeight w:val="73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3899" w:rsidRPr="00B6576E" w:rsidRDefault="00433899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3899" w:rsidRPr="00B6576E" w:rsidRDefault="00433899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4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433899" w:rsidRPr="00B6576E" w:rsidRDefault="00433899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433899" w:rsidRPr="00B6576E" w:rsidRDefault="00433899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Например: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u w:val="single"/>
          <w:lang w:val="ru-RU"/>
        </w:rPr>
      </w:pPr>
      <w:r w:rsidRPr="00B6576E">
        <w:rPr>
          <w:rFonts w:ascii="Times New Roman" w:hAnsi="Times New Roman" w:cs="Times New Roman"/>
          <w:sz w:val="22"/>
          <w:u w:val="single"/>
          <w:lang w:val="ru-RU"/>
        </w:rPr>
        <w:t xml:space="preserve">Практическая работа №1 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u w:val="single"/>
          <w:lang w:val="ru-RU"/>
        </w:rPr>
        <w:t>«</w:t>
      </w:r>
      <w:r w:rsidRPr="00B6576E">
        <w:rPr>
          <w:rFonts w:ascii="Times New Roman" w:hAnsi="Times New Roman" w:cs="Times New Roman"/>
          <w:bCs/>
          <w:sz w:val="22"/>
          <w:u w:val="single"/>
          <w:lang w:val="ru-RU"/>
        </w:rPr>
        <w:t>Расчет эксплуатационных потерь угля»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bCs/>
          <w:iCs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1. Как проводятся расчеты </w:t>
      </w:r>
      <w:r w:rsidRPr="00B6576E">
        <w:rPr>
          <w:rFonts w:ascii="Times New Roman" w:hAnsi="Times New Roman" w:cs="Times New Roman"/>
          <w:bCs/>
          <w:iCs/>
          <w:sz w:val="22"/>
          <w:lang w:val="ru-RU"/>
        </w:rPr>
        <w:t xml:space="preserve">эксплуатационных потерь угля: 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bCs/>
          <w:iCs/>
          <w:sz w:val="22"/>
          <w:lang w:val="ru-RU"/>
        </w:rPr>
      </w:pPr>
      <w:r w:rsidRPr="00B6576E">
        <w:rPr>
          <w:rFonts w:ascii="Times New Roman" w:hAnsi="Times New Roman" w:cs="Times New Roman"/>
          <w:bCs/>
          <w:iCs/>
          <w:sz w:val="22"/>
          <w:lang w:val="ru-RU"/>
        </w:rPr>
        <w:t xml:space="preserve">- при пологом залегании пластов. 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bCs/>
          <w:iCs/>
          <w:sz w:val="22"/>
          <w:lang w:val="ru-RU"/>
        </w:rPr>
      </w:pPr>
      <w:r w:rsidRPr="00B6576E">
        <w:rPr>
          <w:rFonts w:ascii="Times New Roman" w:hAnsi="Times New Roman" w:cs="Times New Roman"/>
          <w:bCs/>
          <w:iCs/>
          <w:sz w:val="22"/>
          <w:lang w:val="ru-RU"/>
        </w:rPr>
        <w:t xml:space="preserve">- при наклонном залегании пластов. 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bCs/>
          <w:iCs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-</w:t>
      </w:r>
      <w:r w:rsidRPr="00B6576E">
        <w:rPr>
          <w:rFonts w:ascii="Times New Roman" w:hAnsi="Times New Roman" w:cs="Times New Roman"/>
          <w:bCs/>
          <w:iCs/>
          <w:sz w:val="22"/>
          <w:lang w:val="ru-RU"/>
        </w:rPr>
        <w:t xml:space="preserve">при крутопадающем залегании пластов. 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bCs/>
          <w:iCs/>
          <w:sz w:val="22"/>
          <w:lang w:val="ru-RU"/>
        </w:rPr>
      </w:pP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Темы практических работ и контрольные вопросы к защите.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1. Тема:</w:t>
      </w:r>
      <w:r w:rsidR="000A2EE8" w:rsidRPr="00B6576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6576E">
        <w:rPr>
          <w:rFonts w:ascii="Times New Roman" w:hAnsi="Times New Roman" w:cs="Times New Roman"/>
          <w:b/>
          <w:bCs/>
          <w:sz w:val="22"/>
          <w:lang w:val="ru-RU"/>
        </w:rPr>
        <w:t>Расчет эксплуатационных потерь угля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b/>
          <w:bCs/>
          <w:iCs/>
          <w:sz w:val="22"/>
          <w:lang w:val="ru-RU"/>
        </w:rPr>
        <w:t>Цель:</w:t>
      </w:r>
      <w:r w:rsidR="000A2EE8" w:rsidRPr="00B6576E">
        <w:rPr>
          <w:rFonts w:ascii="Times New Roman" w:hAnsi="Times New Roman" w:cs="Times New Roman"/>
          <w:b/>
          <w:bCs/>
          <w:iCs/>
          <w:sz w:val="22"/>
          <w:lang w:val="ru-RU"/>
        </w:rPr>
        <w:t xml:space="preserve"> </w:t>
      </w:r>
      <w:r w:rsidRPr="00B6576E">
        <w:rPr>
          <w:rFonts w:ascii="Times New Roman" w:hAnsi="Times New Roman" w:cs="Times New Roman"/>
          <w:sz w:val="22"/>
          <w:lang w:val="ru-RU"/>
        </w:rPr>
        <w:t>получение студентами навыков расчета эксплуатационных потерь на разрезах Кузнецкого угольного бассейна.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eastAsia="TimesNewRomanPSMT" w:hAnsi="Times New Roman" w:cs="Times New Roman"/>
          <w:b/>
          <w:sz w:val="22"/>
          <w:lang w:val="ru-RU"/>
        </w:rPr>
      </w:pPr>
      <w:r w:rsidRPr="00B6576E">
        <w:rPr>
          <w:rFonts w:ascii="Times New Roman" w:eastAsia="TimesNewRomanPSMT" w:hAnsi="Times New Roman" w:cs="Times New Roman"/>
          <w:b/>
          <w:sz w:val="22"/>
          <w:lang w:val="ru-RU"/>
        </w:rPr>
        <w:t>Контрольные вопросы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1. Дайте определение эксплуатационных и нормативных потерь 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2. Назовите источники потерь угля при пологом, наклонном и крутом залегании пласта. 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3. Какими факторами определяются эксплуатационные и нормативные потери. 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4. Назовите способы снижения потерь угля. </w:t>
      </w:r>
    </w:p>
    <w:p w:rsidR="00723DA4" w:rsidRPr="00B6576E" w:rsidRDefault="00723DA4" w:rsidP="000A2EE8">
      <w:pPr>
        <w:tabs>
          <w:tab w:val="left" w:pos="426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bCs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 xml:space="preserve">2. Тема: </w:t>
      </w:r>
      <w:r w:rsidRPr="00B6576E">
        <w:rPr>
          <w:rFonts w:ascii="Times New Roman" w:hAnsi="Times New Roman" w:cs="Times New Roman"/>
          <w:b/>
          <w:bCs/>
          <w:sz w:val="22"/>
          <w:lang w:val="ru-RU"/>
        </w:rPr>
        <w:t xml:space="preserve">Горно-геометрический анализ при разработки пологих залежей 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b/>
          <w:bCs/>
          <w:iCs/>
          <w:sz w:val="22"/>
          <w:lang w:val="ru-RU"/>
        </w:rPr>
        <w:t>Цель:</w:t>
      </w:r>
      <w:r w:rsidR="000A2EE8" w:rsidRPr="00B6576E">
        <w:rPr>
          <w:rFonts w:ascii="Times New Roman" w:hAnsi="Times New Roman" w:cs="Times New Roman"/>
          <w:b/>
          <w:bCs/>
          <w:iCs/>
          <w:sz w:val="22"/>
          <w:lang w:val="ru-RU"/>
        </w:rPr>
        <w:t xml:space="preserve"> </w:t>
      </w:r>
      <w:r w:rsidRPr="00B6576E">
        <w:rPr>
          <w:rFonts w:ascii="Times New Roman" w:hAnsi="Times New Roman" w:cs="Times New Roman"/>
          <w:sz w:val="22"/>
          <w:lang w:val="ru-RU"/>
        </w:rPr>
        <w:t>освоение навыков расчета по горно-геометрическому анализу карьерных полей при различных условиях залегания угольных пластов.</w:t>
      </w:r>
    </w:p>
    <w:p w:rsidR="00723DA4" w:rsidRPr="00B6576E" w:rsidRDefault="00723DA4" w:rsidP="000A2EE8">
      <w:pPr>
        <w:tabs>
          <w:tab w:val="left" w:pos="284"/>
        </w:tabs>
        <w:spacing w:after="0" w:line="240" w:lineRule="auto"/>
        <w:ind w:left="0" w:right="0" w:firstLine="426"/>
        <w:rPr>
          <w:rFonts w:ascii="Times New Roman" w:eastAsia="TimesNewRomanPSMT" w:hAnsi="Times New Roman" w:cs="Times New Roman"/>
          <w:b/>
          <w:sz w:val="22"/>
        </w:rPr>
      </w:pPr>
      <w:r w:rsidRPr="00B6576E">
        <w:rPr>
          <w:rFonts w:ascii="Times New Roman" w:eastAsia="TimesNewRomanPSMT" w:hAnsi="Times New Roman" w:cs="Times New Roman"/>
          <w:b/>
          <w:sz w:val="22"/>
        </w:rPr>
        <w:t>Контрольные вопросы</w:t>
      </w:r>
    </w:p>
    <w:p w:rsidR="00723DA4" w:rsidRPr="00B6576E" w:rsidRDefault="00723DA4" w:rsidP="000A2EE8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NewRomanPSMT" w:hAnsi="Times New Roman"/>
          <w:color w:val="000000"/>
          <w:lang w:val="ru-RU"/>
        </w:rPr>
      </w:pPr>
      <w:r w:rsidRPr="00B6576E">
        <w:rPr>
          <w:rFonts w:ascii="Times New Roman" w:eastAsia="TimesNewRomanPSMT" w:hAnsi="Times New Roman"/>
          <w:color w:val="000000"/>
          <w:lang w:val="ru-RU"/>
        </w:rPr>
        <w:t>Горно-геометрический анализ карьерного поля, порядок выполнения, виды представления результатов.</w:t>
      </w:r>
    </w:p>
    <w:p w:rsidR="00723DA4" w:rsidRPr="00B6576E" w:rsidRDefault="00723DA4" w:rsidP="000A2EE8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NewRomanPSMT" w:hAnsi="Times New Roman"/>
          <w:color w:val="000000"/>
        </w:rPr>
      </w:pPr>
      <w:r w:rsidRPr="00B6576E">
        <w:rPr>
          <w:rFonts w:ascii="Times New Roman" w:eastAsia="TimesNewRomanPSMT" w:hAnsi="Times New Roman"/>
          <w:color w:val="000000"/>
        </w:rPr>
        <w:t xml:space="preserve">Методики определения глубины карьерного поля </w:t>
      </w:r>
    </w:p>
    <w:p w:rsidR="00723DA4" w:rsidRPr="00B6576E" w:rsidRDefault="00723DA4" w:rsidP="000A2EE8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NewRomanPSMT" w:hAnsi="Times New Roman"/>
          <w:color w:val="000000"/>
          <w:lang w:val="ru-RU"/>
        </w:rPr>
      </w:pPr>
      <w:r w:rsidRPr="00B6576E">
        <w:rPr>
          <w:rFonts w:ascii="Times New Roman" w:eastAsia="TimesNewRomanPSMT" w:hAnsi="Times New Roman"/>
          <w:color w:val="000000"/>
          <w:lang w:val="ru-RU"/>
        </w:rPr>
        <w:t>Дайте определение, что такое режим горных работ, график режима горных работ и его свойства, этап производства горных работ, горизонт вскрытия, горизонт производства горных работ</w:t>
      </w:r>
    </w:p>
    <w:p w:rsidR="00723DA4" w:rsidRPr="00B6576E" w:rsidRDefault="00723DA4" w:rsidP="000A2EE8">
      <w:pPr>
        <w:pStyle w:val="a4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NewRomanPSMT" w:hAnsi="Times New Roman"/>
          <w:color w:val="000000"/>
          <w:lang w:val="ru-RU"/>
        </w:rPr>
      </w:pPr>
      <w:r w:rsidRPr="00B6576E">
        <w:rPr>
          <w:rFonts w:ascii="Times New Roman" w:eastAsia="TimesNewRomanPSMT" w:hAnsi="Times New Roman"/>
          <w:color w:val="000000"/>
          <w:lang w:val="ru-RU"/>
        </w:rPr>
        <w:t>Порядок выполнения анализа при различных системах и технологии ведении горных работ.</w:t>
      </w:r>
    </w:p>
    <w:p w:rsidR="00723DA4" w:rsidRPr="00B6576E" w:rsidRDefault="00723DA4" w:rsidP="000A2EE8">
      <w:pPr>
        <w:tabs>
          <w:tab w:val="left" w:pos="284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bCs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3. Тема: Горно-геометрический анализ при разработки наклонных и крутых месторождений</w:t>
      </w:r>
    </w:p>
    <w:p w:rsidR="00723DA4" w:rsidRPr="00B6576E" w:rsidRDefault="00723DA4" w:rsidP="000A2EE8">
      <w:pPr>
        <w:tabs>
          <w:tab w:val="left" w:pos="28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Цель работы:</w:t>
      </w:r>
      <w:r w:rsidRPr="00B6576E">
        <w:rPr>
          <w:rFonts w:ascii="Times New Roman" w:hAnsi="Times New Roman" w:cs="Times New Roman"/>
          <w:sz w:val="22"/>
          <w:lang w:val="ru-RU"/>
        </w:rPr>
        <w:t xml:space="preserve"> освоение навыков расчета по горно-геометрическому анализу карьерных полей при различных условиях залегания угольных пластов.</w:t>
      </w:r>
    </w:p>
    <w:p w:rsidR="00723DA4" w:rsidRPr="00B6576E" w:rsidRDefault="00723DA4" w:rsidP="000A2EE8">
      <w:pPr>
        <w:tabs>
          <w:tab w:val="left" w:pos="284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</w:rPr>
      </w:pPr>
      <w:r w:rsidRPr="00B6576E">
        <w:rPr>
          <w:rFonts w:ascii="Times New Roman" w:hAnsi="Times New Roman" w:cs="Times New Roman"/>
          <w:b/>
          <w:sz w:val="22"/>
        </w:rPr>
        <w:t>Контрольные  вопросы</w:t>
      </w:r>
    </w:p>
    <w:p w:rsidR="00723DA4" w:rsidRPr="00B6576E" w:rsidRDefault="00723DA4" w:rsidP="000A2EE8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NewRomanPSMT" w:hAnsi="Times New Roman"/>
          <w:color w:val="000000"/>
          <w:lang w:val="ru-RU"/>
        </w:rPr>
      </w:pPr>
      <w:r w:rsidRPr="00B6576E">
        <w:rPr>
          <w:rFonts w:ascii="Times New Roman" w:eastAsia="TimesNewRomanPSMT" w:hAnsi="Times New Roman"/>
          <w:color w:val="000000"/>
          <w:lang w:val="ru-RU"/>
        </w:rPr>
        <w:t>Горно-геометрический анализ карьерного поля, порядок выполнения, виды представления результатов.</w:t>
      </w:r>
    </w:p>
    <w:p w:rsidR="00723DA4" w:rsidRPr="00B6576E" w:rsidRDefault="00723DA4" w:rsidP="000A2EE8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NewRomanPSMT" w:hAnsi="Times New Roman"/>
          <w:color w:val="000000"/>
        </w:rPr>
      </w:pPr>
      <w:r w:rsidRPr="00B6576E">
        <w:rPr>
          <w:rFonts w:ascii="Times New Roman" w:eastAsia="TimesNewRomanPSMT" w:hAnsi="Times New Roman"/>
          <w:color w:val="000000"/>
        </w:rPr>
        <w:t xml:space="preserve">Методики определения глубины карьерного поля </w:t>
      </w:r>
    </w:p>
    <w:p w:rsidR="00723DA4" w:rsidRPr="00B6576E" w:rsidRDefault="00723DA4" w:rsidP="000A2EE8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NewRomanPSMT" w:hAnsi="Times New Roman"/>
          <w:color w:val="000000"/>
          <w:lang w:val="ru-RU"/>
        </w:rPr>
      </w:pPr>
      <w:r w:rsidRPr="00B6576E">
        <w:rPr>
          <w:rFonts w:ascii="Times New Roman" w:eastAsia="TimesNewRomanPSMT" w:hAnsi="Times New Roman"/>
          <w:color w:val="000000"/>
          <w:lang w:val="ru-RU"/>
        </w:rPr>
        <w:t>Дайте определение, что такое режим горных работ, график режима горных работ и его свойства, этап производства горных работ, горизонт вскрытия, горизонт производства горных работ</w:t>
      </w:r>
    </w:p>
    <w:p w:rsidR="00723DA4" w:rsidRPr="00B6576E" w:rsidRDefault="00723DA4" w:rsidP="000A2EE8">
      <w:pPr>
        <w:pStyle w:val="a4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NewRomanPSMT" w:hAnsi="Times New Roman"/>
          <w:color w:val="000000"/>
          <w:lang w:val="ru-RU"/>
        </w:rPr>
      </w:pPr>
      <w:r w:rsidRPr="00B6576E">
        <w:rPr>
          <w:rFonts w:ascii="Times New Roman" w:eastAsia="TimesNewRomanPSMT" w:hAnsi="Times New Roman"/>
          <w:color w:val="000000"/>
          <w:lang w:val="ru-RU"/>
        </w:rPr>
        <w:t>Порядок выполнения анализа при различных системах и технологии ведении горных работ.</w:t>
      </w:r>
    </w:p>
    <w:p w:rsidR="00723DA4" w:rsidRPr="00B6576E" w:rsidRDefault="00723DA4" w:rsidP="000A2EE8">
      <w:pPr>
        <w:tabs>
          <w:tab w:val="left" w:pos="284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4. Тема: Горно-геометрический анализ при проектировании сплошных поперечных систем разработки</w:t>
      </w:r>
    </w:p>
    <w:p w:rsidR="00723DA4" w:rsidRPr="00B6576E" w:rsidRDefault="00723DA4" w:rsidP="000A2EE8">
      <w:pPr>
        <w:tabs>
          <w:tab w:val="left" w:pos="28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Цель работы:</w:t>
      </w:r>
      <w:r w:rsidRPr="00B6576E">
        <w:rPr>
          <w:rFonts w:ascii="Times New Roman" w:hAnsi="Times New Roman" w:cs="Times New Roman"/>
          <w:sz w:val="22"/>
          <w:lang w:val="ru-RU"/>
        </w:rPr>
        <w:t xml:space="preserve"> освоение навыков расчета по горно-геометрическому анализу карьерных полей при различных условиях залегания угольных пластов.</w:t>
      </w:r>
    </w:p>
    <w:p w:rsidR="00723DA4" w:rsidRPr="00B6576E" w:rsidRDefault="00723DA4" w:rsidP="000A2EE8">
      <w:pPr>
        <w:tabs>
          <w:tab w:val="left" w:pos="284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</w:rPr>
      </w:pPr>
      <w:r w:rsidRPr="00B6576E">
        <w:rPr>
          <w:rFonts w:ascii="Times New Roman" w:hAnsi="Times New Roman" w:cs="Times New Roman"/>
          <w:b/>
          <w:sz w:val="22"/>
        </w:rPr>
        <w:t>Контрольные  вопросы</w:t>
      </w:r>
    </w:p>
    <w:p w:rsidR="00723DA4" w:rsidRPr="00B6576E" w:rsidRDefault="00723DA4" w:rsidP="000A2EE8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NewRomanPSMT" w:hAnsi="Times New Roman"/>
          <w:color w:val="000000"/>
          <w:lang w:val="ru-RU"/>
        </w:rPr>
      </w:pPr>
      <w:r w:rsidRPr="00B6576E">
        <w:rPr>
          <w:rFonts w:ascii="Times New Roman" w:eastAsia="TimesNewRomanPSMT" w:hAnsi="Times New Roman"/>
          <w:color w:val="000000"/>
          <w:lang w:val="ru-RU"/>
        </w:rPr>
        <w:t>Горно-геометрический анализ карьерного поля, порядок выполнения, виды представления результатов.</w:t>
      </w:r>
    </w:p>
    <w:p w:rsidR="00723DA4" w:rsidRPr="00B6576E" w:rsidRDefault="00723DA4" w:rsidP="000A2EE8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NewRomanPSMT" w:hAnsi="Times New Roman"/>
          <w:color w:val="000000"/>
        </w:rPr>
      </w:pPr>
      <w:r w:rsidRPr="00B6576E">
        <w:rPr>
          <w:rFonts w:ascii="Times New Roman" w:eastAsia="TimesNewRomanPSMT" w:hAnsi="Times New Roman"/>
          <w:color w:val="000000"/>
        </w:rPr>
        <w:t xml:space="preserve">Методики определения глубины карьерного поля </w:t>
      </w:r>
    </w:p>
    <w:p w:rsidR="00723DA4" w:rsidRPr="00B6576E" w:rsidRDefault="00723DA4" w:rsidP="000A2EE8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NewRomanPSMT" w:hAnsi="Times New Roman"/>
          <w:color w:val="000000"/>
          <w:lang w:val="ru-RU"/>
        </w:rPr>
      </w:pPr>
      <w:r w:rsidRPr="00B6576E">
        <w:rPr>
          <w:rFonts w:ascii="Times New Roman" w:eastAsia="TimesNewRomanPSMT" w:hAnsi="Times New Roman"/>
          <w:color w:val="000000"/>
          <w:lang w:val="ru-RU"/>
        </w:rPr>
        <w:t>Дайте определение, что такое режим горных работ, график режима горных работ и его свойства, этап производства горных работ, горизонт вскрытия, горизонт производства горных работ</w:t>
      </w:r>
    </w:p>
    <w:p w:rsidR="00723DA4" w:rsidRPr="00B6576E" w:rsidRDefault="00723DA4" w:rsidP="000A2EE8">
      <w:pPr>
        <w:pStyle w:val="a4"/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NewRomanPSMT" w:hAnsi="Times New Roman"/>
          <w:color w:val="000000"/>
          <w:lang w:val="ru-RU"/>
        </w:rPr>
      </w:pPr>
      <w:r w:rsidRPr="00B6576E">
        <w:rPr>
          <w:rFonts w:ascii="Times New Roman" w:eastAsia="TimesNewRomanPSMT" w:hAnsi="Times New Roman"/>
          <w:color w:val="000000"/>
          <w:lang w:val="ru-RU"/>
        </w:rPr>
        <w:t>Порядок выполнения анализа при различных системах и технологии ведении горных работ.</w:t>
      </w:r>
    </w:p>
    <w:p w:rsidR="00723DA4" w:rsidRPr="00B6576E" w:rsidRDefault="00723DA4" w:rsidP="000A2EE8">
      <w:pPr>
        <w:tabs>
          <w:tab w:val="left" w:pos="284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5. Тема: Проектирование производственной мощности карьера</w:t>
      </w:r>
    </w:p>
    <w:p w:rsidR="00723DA4" w:rsidRPr="00B6576E" w:rsidRDefault="00723DA4" w:rsidP="000A2EE8">
      <w:pPr>
        <w:tabs>
          <w:tab w:val="left" w:pos="28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Цель работы:</w:t>
      </w:r>
      <w:r w:rsidRPr="00B6576E">
        <w:rPr>
          <w:rFonts w:ascii="Times New Roman" w:hAnsi="Times New Roman" w:cs="Times New Roman"/>
          <w:sz w:val="22"/>
          <w:lang w:val="ru-RU"/>
        </w:rPr>
        <w:t xml:space="preserve"> освоение навыков определения годовой производственной мощности из расчетов  горно-геометрического анализа карьерных полей.</w:t>
      </w:r>
    </w:p>
    <w:p w:rsidR="00723DA4" w:rsidRPr="00B6576E" w:rsidRDefault="00723DA4" w:rsidP="000A2EE8">
      <w:pPr>
        <w:tabs>
          <w:tab w:val="left" w:pos="284"/>
        </w:tabs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</w:rPr>
      </w:pPr>
      <w:r w:rsidRPr="00B6576E">
        <w:rPr>
          <w:rFonts w:ascii="Times New Roman" w:hAnsi="Times New Roman" w:cs="Times New Roman"/>
          <w:b/>
          <w:sz w:val="22"/>
        </w:rPr>
        <w:t>Контрольные  вопросы</w:t>
      </w:r>
    </w:p>
    <w:p w:rsidR="00723DA4" w:rsidRPr="00B6576E" w:rsidRDefault="00723DA4" w:rsidP="000A2EE8">
      <w:pPr>
        <w:pStyle w:val="a4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NewRomanPSMT" w:hAnsi="Times New Roman"/>
          <w:color w:val="000000"/>
        </w:rPr>
      </w:pPr>
      <w:r w:rsidRPr="00B6576E">
        <w:rPr>
          <w:rFonts w:ascii="Times New Roman" w:eastAsia="TimesNewRomanPSMT" w:hAnsi="Times New Roman"/>
          <w:color w:val="000000"/>
        </w:rPr>
        <w:t>Дайте определение производственной мощности.</w:t>
      </w:r>
    </w:p>
    <w:p w:rsidR="00723DA4" w:rsidRPr="00B6576E" w:rsidRDefault="00723DA4" w:rsidP="000A2EE8">
      <w:pPr>
        <w:pStyle w:val="a4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NewRomanPSMT" w:hAnsi="Times New Roman"/>
          <w:color w:val="000000"/>
          <w:lang w:val="ru-RU"/>
        </w:rPr>
      </w:pPr>
      <w:r w:rsidRPr="00B6576E">
        <w:rPr>
          <w:rFonts w:ascii="Times New Roman" w:eastAsia="TimesNewRomanPSMT" w:hAnsi="Times New Roman"/>
          <w:color w:val="000000"/>
          <w:lang w:val="ru-RU"/>
        </w:rPr>
        <w:t>Нормативная документация, регламентирующая порядок определения годовой добычи разреза.</w:t>
      </w:r>
    </w:p>
    <w:p w:rsidR="00723DA4" w:rsidRPr="00B6576E" w:rsidRDefault="00723DA4" w:rsidP="000A2EE8">
      <w:pPr>
        <w:pStyle w:val="a4"/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426"/>
        <w:rPr>
          <w:rFonts w:ascii="Times New Roman" w:eastAsia="TimesNewRomanPSMT" w:hAnsi="Times New Roman"/>
          <w:color w:val="000000"/>
        </w:rPr>
      </w:pPr>
      <w:r w:rsidRPr="00B6576E">
        <w:rPr>
          <w:rFonts w:ascii="Times New Roman" w:eastAsia="TimesNewRomanPSMT" w:hAnsi="Times New Roman"/>
          <w:color w:val="000000"/>
          <w:lang w:val="ru-RU"/>
        </w:rPr>
        <w:lastRenderedPageBreak/>
        <w:t xml:space="preserve">Назовите факторы, определяющие и ограничивающие производственную мощность угольного разреза. </w:t>
      </w:r>
      <w:r w:rsidRPr="00B6576E">
        <w:rPr>
          <w:rFonts w:ascii="Times New Roman" w:eastAsia="TimesNewRomanPSMT" w:hAnsi="Times New Roman"/>
          <w:color w:val="000000"/>
        </w:rPr>
        <w:t>Последовательность расчетов.</w:t>
      </w:r>
    </w:p>
    <w:p w:rsidR="00723DA4" w:rsidRPr="00B6576E" w:rsidRDefault="00723DA4" w:rsidP="000A2EE8">
      <w:pPr>
        <w:tabs>
          <w:tab w:val="left" w:pos="28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задано два вопроса, на которые они должны дать ответы. Критерии оценивания:</w:t>
      </w:r>
    </w:p>
    <w:p w:rsidR="00723DA4" w:rsidRPr="00B6576E" w:rsidRDefault="00723DA4" w:rsidP="000A2EE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723DA4" w:rsidRPr="00B6576E" w:rsidRDefault="00723DA4" w:rsidP="000A2EE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75 – 99 баллов – при правильном и полном ответе на один из вопросов и правильном, но не полном ответе на другой из вопросов;</w:t>
      </w:r>
    </w:p>
    <w:p w:rsidR="00723DA4" w:rsidRPr="00B6576E" w:rsidRDefault="00723DA4" w:rsidP="000A2EE8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50 – 74 баллов - при правильном и неполном ответе на два вопроса или правильном и полном ответе только на один из вопросов;</w:t>
      </w:r>
    </w:p>
    <w:p w:rsidR="00723DA4" w:rsidRPr="00B6576E" w:rsidRDefault="00723DA4" w:rsidP="000A2EE8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25 – 49 баллов – при правильном и неполном ответе только на один из вопросов;</w:t>
      </w:r>
    </w:p>
    <w:p w:rsidR="00723DA4" w:rsidRPr="00B6576E" w:rsidRDefault="00723DA4" w:rsidP="000A2EE8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0 – 24 баллов – при отсутствии правильных ответов на вопросы.</w:t>
      </w:r>
    </w:p>
    <w:p w:rsidR="00723DA4" w:rsidRPr="00B6576E" w:rsidRDefault="00723DA4" w:rsidP="000A2EE8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1915"/>
        <w:gridCol w:w="1222"/>
        <w:gridCol w:w="1238"/>
        <w:gridCol w:w="1769"/>
        <w:gridCol w:w="1701"/>
        <w:gridCol w:w="1494"/>
      </w:tblGrid>
      <w:tr w:rsidR="00723DA4" w:rsidRPr="00B6576E" w:rsidTr="00DC3A9C">
        <w:trPr>
          <w:trHeight w:val="73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23DA4" w:rsidRPr="00B6576E" w:rsidRDefault="00723DA4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2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23DA4" w:rsidRPr="00B6576E" w:rsidRDefault="00723DA4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0–24</w:t>
            </w:r>
          </w:p>
        </w:tc>
        <w:tc>
          <w:tcPr>
            <w:tcW w:w="12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23DA4" w:rsidRPr="00B6576E" w:rsidRDefault="00723DA4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25–49</w:t>
            </w:r>
          </w:p>
        </w:tc>
        <w:tc>
          <w:tcPr>
            <w:tcW w:w="17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23DA4" w:rsidRPr="00B6576E" w:rsidRDefault="00723DA4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50–74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23DA4" w:rsidRPr="00B6576E" w:rsidRDefault="00723DA4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75–99</w:t>
            </w:r>
          </w:p>
        </w:tc>
        <w:tc>
          <w:tcPr>
            <w:tcW w:w="14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23DA4" w:rsidRPr="00B6576E" w:rsidRDefault="00723DA4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723DA4" w:rsidRPr="00B6576E" w:rsidTr="00DC3A9C">
        <w:trPr>
          <w:trHeight w:val="73"/>
        </w:trPr>
        <w:tc>
          <w:tcPr>
            <w:tcW w:w="19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23DA4" w:rsidRPr="00B6576E" w:rsidRDefault="00723DA4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23DA4" w:rsidRPr="00B6576E" w:rsidRDefault="00723DA4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496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23DA4" w:rsidRPr="00B6576E" w:rsidRDefault="00723DA4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723DA4" w:rsidRPr="00B6576E" w:rsidRDefault="00723DA4" w:rsidP="000A2EE8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Тестирование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Контроль знаний с помощью тестирования. Тест состоит из 20 заданий и представляет выбор одного варианта перечня ответов. Полный комплект тестовых заданий по дисциплине «Проектирование карьеров» находится в электронной системе Moodle. 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Например: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b/>
          <w:bCs/>
          <w:iCs/>
          <w:sz w:val="22"/>
          <w:lang w:val="ru-RU"/>
        </w:rPr>
      </w:pPr>
      <w:r w:rsidRPr="00B6576E">
        <w:rPr>
          <w:rFonts w:ascii="Times New Roman" w:hAnsi="Times New Roman" w:cs="Times New Roman"/>
          <w:b/>
          <w:bCs/>
          <w:iCs/>
          <w:sz w:val="22"/>
          <w:lang w:val="ru-RU"/>
        </w:rPr>
        <w:t>1) Что целью проектирования?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bCs/>
          <w:iCs/>
          <w:sz w:val="22"/>
          <w:lang w:val="ru-RU"/>
        </w:rPr>
      </w:pPr>
      <w:r w:rsidRPr="00B6576E">
        <w:rPr>
          <w:rFonts w:ascii="Times New Roman" w:hAnsi="Times New Roman" w:cs="Times New Roman"/>
          <w:bCs/>
          <w:iCs/>
          <w:sz w:val="22"/>
          <w:lang w:val="ru-RU"/>
        </w:rPr>
        <w:t>а) Цель проектирования – это достижения бесперебойной работы горного предприятия.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bCs/>
          <w:iCs/>
          <w:sz w:val="22"/>
          <w:lang w:val="ru-RU"/>
        </w:rPr>
        <w:t xml:space="preserve">б)  Цель проектирования – это </w:t>
      </w:r>
      <w:r w:rsidRPr="00B6576E">
        <w:rPr>
          <w:rFonts w:ascii="Times New Roman" w:hAnsi="Times New Roman" w:cs="Times New Roman"/>
          <w:sz w:val="22"/>
          <w:lang w:val="ru-RU"/>
        </w:rPr>
        <w:t>достижения минимальных результатов с максимальными затратами.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в) </w:t>
      </w:r>
      <w:r w:rsidRPr="00B6576E">
        <w:rPr>
          <w:rFonts w:ascii="Times New Roman" w:hAnsi="Times New Roman" w:cs="Times New Roman"/>
          <w:bCs/>
          <w:iCs/>
          <w:sz w:val="22"/>
          <w:lang w:val="ru-RU"/>
        </w:rPr>
        <w:t xml:space="preserve">Цель проектирования – это </w:t>
      </w:r>
      <w:r w:rsidRPr="00B6576E">
        <w:rPr>
          <w:rFonts w:ascii="Times New Roman" w:hAnsi="Times New Roman" w:cs="Times New Roman"/>
          <w:sz w:val="22"/>
          <w:lang w:val="ru-RU"/>
        </w:rPr>
        <w:t>достижения проектной мощности горного предприятия.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2)  Что не является основным видом проектной документации?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а) Паспорт проекта.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б) Технико-экономические предложения по освоению участков недр (ТЭП).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в)  Типовой проект.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г) Должностные инструкции работников предприятия. 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 xml:space="preserve">3) Какие сведения не включает в себя гонная (технологическая часть) проектной документации? 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а) число и наименование участков месторождения и рудных тел, их форма и размеры (глубина оруденения, горизонтальная мощность, длина по простиранию, угол падения);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б) обоснование перспективных и промежуточных контуров карьера на крупных месторождениях, раскройку карьерных полей, выделение этапов разработки;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в) подсчет запасов полезного ископаемого и объемов вскрыши в контурах карьера, залежах, геологических блоках, в эксплуатационных участках (на наклонных и крутых месторождениях запасы и объемы подсчитываются по горизонтальным слоям)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г) запасы плодородных и полуплодородных почв;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4) Что относятся к обогатительным и дробильно-сортировочным установкам?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а) перегрузочные бункера,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б) магистральные конвейера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в) промышленные здания и сооружения 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г) паспорт ведения горных работ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5) После чего начинается период проектирования?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а)   получения утвержденного задания и заключения договора с заказчиком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б) определения научно-исследовательской работы 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в) выполнения инженерно изыскательских работ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г) выпаленная технико-экономическая оценка способов разработки.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eastAsia="TimesNewRomanPSMT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 xml:space="preserve">6) </w:t>
      </w:r>
      <w:r w:rsidRPr="00B6576E">
        <w:rPr>
          <w:rFonts w:ascii="Times New Roman" w:eastAsia="TimesNewRomanPSMT" w:hAnsi="Times New Roman" w:cs="Times New Roman"/>
          <w:b/>
          <w:sz w:val="22"/>
          <w:lang w:val="ru-RU"/>
        </w:rPr>
        <w:t xml:space="preserve">По какой формуле определяется объем угля по отдельному пласту на любом </w:t>
      </w:r>
      <w:r w:rsidRPr="00B6576E">
        <w:rPr>
          <w:rFonts w:ascii="Times New Roman" w:eastAsia="TimesNewRomanPSMT" w:hAnsi="Times New Roman" w:cs="Times New Roman"/>
          <w:b/>
          <w:sz w:val="22"/>
        </w:rPr>
        <w:t>i</w:t>
      </w:r>
      <w:r w:rsidRPr="00B6576E">
        <w:rPr>
          <w:rFonts w:ascii="Times New Roman" w:eastAsia="TimesNewRomanPSMT" w:hAnsi="Times New Roman" w:cs="Times New Roman"/>
          <w:b/>
          <w:sz w:val="22"/>
          <w:lang w:val="ru-RU"/>
        </w:rPr>
        <w:t>-м этапе развития горных работ?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eastAsia="TimesNewRomanPSMT" w:hAnsi="Times New Roman" w:cs="Times New Roman"/>
          <w:sz w:val="22"/>
          <w:lang w:val="ru-RU"/>
        </w:rPr>
      </w:pPr>
      <w:r w:rsidRPr="00B6576E">
        <w:rPr>
          <w:rFonts w:ascii="Times New Roman" w:eastAsia="TimesNewRomanPSMT" w:hAnsi="Times New Roman" w:cs="Times New Roman"/>
          <w:sz w:val="22"/>
          <w:lang w:val="ru-RU"/>
        </w:rPr>
        <w:t xml:space="preserve">а) </w:t>
      </w:r>
      <w:r w:rsidRPr="00B6576E">
        <w:rPr>
          <w:rFonts w:ascii="Times New Roman" w:eastAsia="TimesNewRomanPSMT" w:hAnsi="Times New Roman" w:cs="Times New Roman"/>
          <w:sz w:val="22"/>
        </w:rPr>
        <w:t>V</w:t>
      </w:r>
      <w:r w:rsidRPr="00B6576E">
        <w:rPr>
          <w:rFonts w:ascii="Times New Roman" w:eastAsia="TimesNewRomanPSMT" w:hAnsi="Times New Roman" w:cs="Times New Roman"/>
          <w:sz w:val="22"/>
          <w:vertAlign w:val="subscript"/>
          <w:lang w:val="ru-RU"/>
        </w:rPr>
        <w:t>у.</w:t>
      </w:r>
      <w:r w:rsidRPr="00B6576E">
        <w:rPr>
          <w:rFonts w:ascii="Times New Roman" w:eastAsia="TimesNewRomanPSMT" w:hAnsi="Times New Roman" w:cs="Times New Roman"/>
          <w:sz w:val="22"/>
          <w:vertAlign w:val="subscript"/>
        </w:rPr>
        <w:t>j</w:t>
      </w:r>
      <w:r w:rsidRPr="00B6576E">
        <w:rPr>
          <w:rFonts w:ascii="Times New Roman" w:eastAsia="TimesNewRomanPSMT" w:hAnsi="Times New Roman" w:cs="Times New Roman"/>
          <w:sz w:val="22"/>
          <w:vertAlign w:val="subscript"/>
          <w:lang w:val="ru-RU"/>
        </w:rPr>
        <w:t>.</w:t>
      </w:r>
      <w:r w:rsidRPr="00B6576E">
        <w:rPr>
          <w:rFonts w:ascii="Times New Roman" w:eastAsia="TimesNewRomanPSMT" w:hAnsi="Times New Roman" w:cs="Times New Roman"/>
          <w:sz w:val="22"/>
          <w:vertAlign w:val="subscript"/>
        </w:rPr>
        <w:t>i</w:t>
      </w:r>
      <w:r w:rsidRPr="00B6576E">
        <w:rPr>
          <w:rFonts w:ascii="Times New Roman" w:eastAsia="TimesNewRomanPSMT" w:hAnsi="Times New Roman" w:cs="Times New Roman"/>
          <w:sz w:val="22"/>
          <w:lang w:val="ru-RU"/>
        </w:rPr>
        <w:t xml:space="preserve"> = </w:t>
      </w:r>
      <w:r w:rsidRPr="00B6576E">
        <w:rPr>
          <w:rFonts w:ascii="Times New Roman" w:eastAsia="TimesNewRomanPSMT" w:hAnsi="Times New Roman" w:cs="Times New Roman"/>
          <w:sz w:val="22"/>
        </w:rPr>
        <w:t>S</w:t>
      </w:r>
      <w:r w:rsidRPr="00B6576E">
        <w:rPr>
          <w:rFonts w:ascii="Times New Roman" w:eastAsia="TimesNewRomanPSMT" w:hAnsi="Times New Roman" w:cs="Times New Roman"/>
          <w:sz w:val="22"/>
          <w:vertAlign w:val="subscript"/>
          <w:lang w:val="ru-RU"/>
        </w:rPr>
        <w:t>у.</w:t>
      </w:r>
      <w:r w:rsidRPr="00B6576E">
        <w:rPr>
          <w:rFonts w:ascii="Times New Roman" w:eastAsia="TimesNewRomanPSMT" w:hAnsi="Times New Roman" w:cs="Times New Roman"/>
          <w:sz w:val="22"/>
          <w:vertAlign w:val="subscript"/>
        </w:rPr>
        <w:t>j</w:t>
      </w:r>
      <w:r w:rsidRPr="00B6576E">
        <w:rPr>
          <w:rFonts w:ascii="Times New Roman" w:eastAsia="TimesNewRomanPSMT" w:hAnsi="Times New Roman" w:cs="Times New Roman"/>
          <w:sz w:val="22"/>
          <w:vertAlign w:val="subscript"/>
          <w:lang w:val="ru-RU"/>
        </w:rPr>
        <w:t>.</w:t>
      </w:r>
      <w:r w:rsidRPr="00B6576E">
        <w:rPr>
          <w:rFonts w:ascii="Times New Roman" w:eastAsia="TimesNewRomanPSMT" w:hAnsi="Times New Roman" w:cs="Times New Roman"/>
          <w:sz w:val="22"/>
          <w:vertAlign w:val="subscript"/>
        </w:rPr>
        <w:t>i</w:t>
      </w:r>
      <w:r w:rsidRPr="00B6576E">
        <w:rPr>
          <w:rFonts w:ascii="Times New Roman" w:eastAsia="TimesNewRomanPSMT" w:hAnsi="Times New Roman" w:cs="Times New Roman"/>
          <w:sz w:val="22"/>
          <w:lang w:val="ru-RU"/>
        </w:rPr>
        <w:t xml:space="preserve">· </w:t>
      </w:r>
      <w:r w:rsidRPr="00B6576E">
        <w:rPr>
          <w:rFonts w:ascii="Times New Roman" w:eastAsia="TimesNewRomanPSMT" w:hAnsi="Times New Roman" w:cs="Times New Roman"/>
          <w:sz w:val="22"/>
        </w:rPr>
        <w:t>L</w:t>
      </w:r>
      <w:r w:rsidRPr="00B6576E">
        <w:rPr>
          <w:rFonts w:ascii="Times New Roman" w:eastAsia="TimesNewRomanPSMT" w:hAnsi="Times New Roman" w:cs="Times New Roman"/>
          <w:sz w:val="22"/>
          <w:vertAlign w:val="subscript"/>
        </w:rPr>
        <w:t>m</w:t>
      </w:r>
      <w:r w:rsidRPr="00B6576E">
        <w:rPr>
          <w:rFonts w:ascii="Times New Roman" w:eastAsia="TimesNewRomanPSMT" w:hAnsi="Times New Roman" w:cs="Times New Roman"/>
          <w:sz w:val="22"/>
          <w:vertAlign w:val="subscript"/>
          <w:lang w:val="ru-RU"/>
        </w:rPr>
        <w:t>.</w:t>
      </w:r>
      <w:r w:rsidRPr="00B6576E">
        <w:rPr>
          <w:rFonts w:ascii="Times New Roman" w:eastAsia="TimesNewRomanPSMT" w:hAnsi="Times New Roman" w:cs="Times New Roman"/>
          <w:sz w:val="22"/>
          <w:vertAlign w:val="subscript"/>
        </w:rPr>
        <w:t>j</w:t>
      </w:r>
      <w:r w:rsidRPr="00B6576E">
        <w:rPr>
          <w:rFonts w:ascii="Times New Roman" w:eastAsia="TimesNewRomanPSMT" w:hAnsi="Times New Roman" w:cs="Times New Roman"/>
          <w:sz w:val="22"/>
          <w:lang w:val="ru-RU"/>
        </w:rPr>
        <w:t>.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eastAsia="TimesNewRomanPSMT" w:hAnsi="Times New Roman" w:cs="Times New Roman"/>
          <w:sz w:val="22"/>
          <w:lang w:val="ru-RU"/>
        </w:rPr>
      </w:pPr>
      <w:r w:rsidRPr="00B6576E">
        <w:rPr>
          <w:rFonts w:ascii="Times New Roman" w:eastAsia="TimesNewRomanPSMT" w:hAnsi="Times New Roman" w:cs="Times New Roman"/>
          <w:sz w:val="22"/>
          <w:lang w:val="ru-RU"/>
        </w:rPr>
        <w:t>б)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</w:rPr>
              <m:t>V</m:t>
            </m:r>
          </m:e>
          <m:sub>
            <m:r>
              <w:rPr>
                <w:rFonts w:ascii="Cambria Math" w:hAnsi="Cambria Math" w:cs="Times New Roman"/>
                <w:sz w:val="22"/>
                <w:lang w:val="ru-RU"/>
              </w:rPr>
              <m:t>п.пр</m:t>
            </m:r>
          </m:sub>
        </m:sSub>
        <m:r>
          <w:rPr>
            <w:rFonts w:ascii="Cambria Math" w:hAnsi="Cambria Math" w:cs="Times New Roman"/>
            <w:sz w:val="22"/>
            <w:lang w:val="ru-RU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</w:rPr>
              <m:t>m</m:t>
            </m:r>
          </m:e>
          <m:sub>
            <m:r>
              <w:rPr>
                <w:rFonts w:ascii="Cambria Math" w:hAnsi="Cambria Math" w:cs="Times New Roman"/>
                <w:sz w:val="22"/>
                <w:lang w:val="ru-RU"/>
              </w:rPr>
              <m:t>зп(б.м)</m:t>
            </m:r>
          </m:sub>
        </m:sSub>
        <m:r>
          <w:rPr>
            <w:rFonts w:ascii="Cambria Math" w:hAnsi="Cambria Math" w:cs="Times New Roman"/>
            <w:sz w:val="22"/>
            <w:lang w:val="ru-RU"/>
          </w:rPr>
          <m:t>∙А</m:t>
        </m:r>
      </m:oMath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eastAsia="TimesNewRomanPSMT" w:hAnsi="Times New Roman" w:cs="Times New Roman"/>
          <w:sz w:val="22"/>
          <w:lang w:val="ru-RU"/>
        </w:rPr>
      </w:pPr>
      <w:r w:rsidRPr="00B6576E">
        <w:rPr>
          <w:rFonts w:ascii="Times New Roman" w:eastAsia="TimesNewRomanPSMT" w:hAnsi="Times New Roman" w:cs="Times New Roman"/>
          <w:sz w:val="22"/>
          <w:lang w:val="ru-RU"/>
        </w:rPr>
        <w:t xml:space="preserve">в)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</w:rPr>
              <m:t>V</m:t>
            </m:r>
          </m:e>
          <m:sub>
            <m:r>
              <w:rPr>
                <w:rFonts w:ascii="Cambria Math" w:hAnsi="Cambria Math" w:cs="Times New Roman"/>
                <w:sz w:val="22"/>
                <w:lang w:val="ru-RU"/>
              </w:rPr>
              <m:t>∆</m:t>
            </m:r>
          </m:sub>
        </m:sSub>
        <m:r>
          <w:rPr>
            <w:rFonts w:ascii="Cambria Math" w:hAnsi="Cambria Math" w:cs="Times New Roman"/>
            <w:sz w:val="22"/>
            <w:lang w:val="ru-RU"/>
          </w:rPr>
          <m:t>=0,5∙</m:t>
        </m:r>
        <m:sSub>
          <m:sSubPr>
            <m:ctrlPr>
              <w:rPr>
                <w:rFonts w:ascii="Cambria Math" w:hAnsi="Cambria Math" w:cs="Times New Roman"/>
                <w:i/>
                <w:sz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</w:rPr>
              <m:t>m</m:t>
            </m:r>
          </m:e>
          <m:sub>
            <m:r>
              <w:rPr>
                <w:rFonts w:ascii="Cambria Math" w:hAnsi="Cambria Math" w:cs="Times New Roman"/>
                <w:sz w:val="22"/>
                <w:lang w:val="ru-RU"/>
              </w:rPr>
              <m:t>∆</m:t>
            </m:r>
          </m:sub>
        </m:sSub>
      </m:oMath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eastAsia="TimesNewRomanPSMT" w:hAnsi="Times New Roman" w:cs="Times New Roman"/>
          <w:sz w:val="22"/>
          <w:lang w:val="ru-RU"/>
        </w:rPr>
      </w:pPr>
      <w:r w:rsidRPr="00B6576E">
        <w:rPr>
          <w:rFonts w:ascii="Times New Roman" w:eastAsia="TimesNewRomanPSMT" w:hAnsi="Times New Roman" w:cs="Times New Roman"/>
          <w:sz w:val="22"/>
          <w:lang w:val="ru-RU"/>
        </w:rPr>
        <w:t xml:space="preserve">г) </w:t>
      </w:r>
      <m:oMath>
        <m:sSub>
          <m:sSubPr>
            <m:ctrlPr>
              <w:rPr>
                <w:rFonts w:ascii="Cambria Math" w:hAnsi="Cambria Math" w:cs="Times New Roman"/>
                <w:i/>
                <w:sz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</w:rPr>
              <m:t>V</m:t>
            </m:r>
          </m:e>
          <m:sub>
            <m:r>
              <w:rPr>
                <w:rFonts w:ascii="Cambria Math" w:hAnsi="Cambria Math" w:cs="Times New Roman"/>
                <w:sz w:val="22"/>
                <w:lang w:val="ru-RU"/>
              </w:rPr>
              <m:t>п.пр</m:t>
            </m:r>
          </m:sub>
        </m:sSub>
        <m:r>
          <w:rPr>
            <w:rFonts w:ascii="Cambria Math" w:hAnsi="Cambria Math" w:cs="Times New Roman"/>
            <w:sz w:val="22"/>
            <w:lang w:val="ru-RU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2"/>
              </w:rPr>
            </m:ctrlPr>
          </m:sSubPr>
          <m:e>
            <m:r>
              <w:rPr>
                <w:rFonts w:ascii="Cambria Math" w:hAnsi="Cambria Math" w:cs="Times New Roman"/>
                <w:sz w:val="22"/>
              </w:rPr>
              <m:t>m</m:t>
            </m:r>
          </m:e>
          <m:sub>
            <m:r>
              <w:rPr>
                <w:rFonts w:ascii="Cambria Math" w:hAnsi="Cambria Math" w:cs="Times New Roman"/>
                <w:sz w:val="22"/>
                <w:lang w:val="ru-RU"/>
              </w:rPr>
              <m:t>зп(б.м)</m:t>
            </m:r>
          </m:sub>
        </m:sSub>
        <m:r>
          <w:rPr>
            <w:rFonts w:ascii="Cambria Math" w:hAnsi="Cambria Math" w:cs="Times New Roman"/>
            <w:sz w:val="22"/>
            <w:lang w:val="ru-RU"/>
          </w:rPr>
          <m:t>∙А</m:t>
        </m:r>
      </m:oMath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eastAsia="TimesNewRomanPSMT" w:hAnsi="Times New Roman" w:cs="Times New Roman"/>
          <w:b/>
          <w:sz w:val="22"/>
          <w:lang w:val="ru-RU"/>
        </w:rPr>
      </w:pPr>
      <w:r w:rsidRPr="00B6576E">
        <w:rPr>
          <w:rFonts w:ascii="Times New Roman" w:eastAsia="TimesNewRomanPSMT" w:hAnsi="Times New Roman" w:cs="Times New Roman"/>
          <w:b/>
          <w:sz w:val="22"/>
          <w:lang w:val="ru-RU"/>
        </w:rPr>
        <w:lastRenderedPageBreak/>
        <w:t xml:space="preserve">7)  Что такое горизонт вскрытия? 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eastAsia="TimesNewRomanPSMT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bCs/>
          <w:sz w:val="22"/>
          <w:lang w:val="ru-RU"/>
        </w:rPr>
        <w:t xml:space="preserve">а) горизонт вскрытия </w:t>
      </w:r>
      <w:r w:rsidRPr="00B6576E">
        <w:rPr>
          <w:rFonts w:ascii="Times New Roman" w:eastAsia="TimesNewRomanPSMT" w:hAnsi="Times New Roman" w:cs="Times New Roman"/>
          <w:sz w:val="22"/>
          <w:lang w:val="ru-RU"/>
        </w:rPr>
        <w:t>– это тот горизонт, на который пройдена разрезная траншея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bCs/>
          <w:sz w:val="22"/>
          <w:lang w:val="ru-RU"/>
        </w:rPr>
      </w:pPr>
      <w:r w:rsidRPr="00B6576E">
        <w:rPr>
          <w:rFonts w:ascii="Times New Roman" w:hAnsi="Times New Roman" w:cs="Times New Roman"/>
          <w:bCs/>
          <w:sz w:val="22"/>
          <w:lang w:val="ru-RU"/>
        </w:rPr>
        <w:t xml:space="preserve">б) горизонт вскрытия </w:t>
      </w:r>
      <w:r w:rsidRPr="00B6576E">
        <w:rPr>
          <w:rFonts w:ascii="Times New Roman" w:eastAsia="TimesNewRomanPSMT" w:hAnsi="Times New Roman" w:cs="Times New Roman"/>
          <w:sz w:val="22"/>
          <w:lang w:val="ru-RU"/>
        </w:rPr>
        <w:t>– это все горизонты выше горизонта разрезной траншеи, на которых производятся горные работы;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bCs/>
          <w:sz w:val="22"/>
          <w:lang w:val="ru-RU"/>
        </w:rPr>
      </w:pPr>
      <w:r w:rsidRPr="00B6576E">
        <w:rPr>
          <w:rFonts w:ascii="Times New Roman" w:hAnsi="Times New Roman" w:cs="Times New Roman"/>
          <w:bCs/>
          <w:sz w:val="22"/>
          <w:lang w:val="ru-RU"/>
        </w:rPr>
        <w:t>в) горизонт вскрытия – это  горизонт, на котором проводятся горные работы.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bCs/>
          <w:sz w:val="22"/>
          <w:lang w:val="ru-RU"/>
        </w:rPr>
      </w:pPr>
      <w:r w:rsidRPr="00B6576E">
        <w:rPr>
          <w:rFonts w:ascii="Times New Roman" w:hAnsi="Times New Roman" w:cs="Times New Roman"/>
          <w:bCs/>
          <w:sz w:val="22"/>
          <w:lang w:val="ru-RU"/>
        </w:rPr>
        <w:t>г) горизонт вскрытия – это горизонт проведения буровзывных работ.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eastAsia="TimesNewRomanPSMT" w:hAnsi="Times New Roman" w:cs="Times New Roman"/>
          <w:b/>
          <w:sz w:val="22"/>
          <w:lang w:val="ru-RU"/>
        </w:rPr>
      </w:pPr>
      <w:r w:rsidRPr="00B6576E">
        <w:rPr>
          <w:rFonts w:ascii="Times New Roman" w:eastAsia="TimesNewRomanPSMT" w:hAnsi="Times New Roman" w:cs="Times New Roman"/>
          <w:b/>
          <w:sz w:val="22"/>
          <w:lang w:val="ru-RU"/>
        </w:rPr>
        <w:t>8)  Что является нормативными потерями угля при разработки месторождения?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bCs/>
          <w:iCs/>
          <w:sz w:val="22"/>
          <w:lang w:val="ru-RU"/>
        </w:rPr>
        <w:t>а) нормативными называются потери</w:t>
      </w:r>
      <w:r w:rsidRPr="00B6576E">
        <w:rPr>
          <w:rFonts w:ascii="Times New Roman" w:hAnsi="Times New Roman" w:cs="Times New Roman"/>
          <w:sz w:val="22"/>
          <w:lang w:val="ru-RU"/>
        </w:rPr>
        <w:t>, которые технически возможны и экономически оправданы при современном состоянии техники и технологии добычи и переработки полезного ископаемого.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bCs/>
          <w:iCs/>
          <w:sz w:val="22"/>
          <w:lang w:val="ru-RU"/>
        </w:rPr>
        <w:t>б) нормативными называются потери</w:t>
      </w:r>
      <w:r w:rsidRPr="00B6576E">
        <w:rPr>
          <w:rFonts w:ascii="Times New Roman" w:hAnsi="Times New Roman" w:cs="Times New Roman"/>
          <w:sz w:val="22"/>
          <w:lang w:val="ru-RU"/>
        </w:rPr>
        <w:t>, обусловленные системой разработки, применяемой техникой и технологией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bCs/>
          <w:iCs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в) </w:t>
      </w:r>
      <w:r w:rsidRPr="00B6576E">
        <w:rPr>
          <w:rFonts w:ascii="Times New Roman" w:hAnsi="Times New Roman" w:cs="Times New Roman"/>
          <w:bCs/>
          <w:iCs/>
          <w:sz w:val="22"/>
          <w:lang w:val="ru-RU"/>
        </w:rPr>
        <w:t>нормативными называются потери, которые возникают при геологоразведки на стадии проектирования угольного месторождения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bCs/>
          <w:iCs/>
          <w:sz w:val="22"/>
          <w:lang w:val="ru-RU"/>
        </w:rPr>
      </w:pPr>
      <w:r w:rsidRPr="00B6576E">
        <w:rPr>
          <w:rFonts w:ascii="Times New Roman" w:hAnsi="Times New Roman" w:cs="Times New Roman"/>
          <w:bCs/>
          <w:iCs/>
          <w:sz w:val="22"/>
          <w:lang w:val="ru-RU"/>
        </w:rPr>
        <w:t>г) нормативными называются потери, все потери возникающие при эксплуатации угольного месторождения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10) Где возникаю потери угля при открытой разработки угольного месторождения?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а) в целиках, оставляемых между заходками при бестранспортной технологии с целью уменьшить объемы переэкскавации вскрышных пород и не допустить засорение угля породой вскрыши; 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б) на угольном скале, при разгрузке автосамосвала 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в) при транспортировании полезного ископаемого с забоя на склад</w:t>
      </w:r>
    </w:p>
    <w:p w:rsidR="00723DA4" w:rsidRPr="00B6576E" w:rsidRDefault="00723DA4" w:rsidP="000A2EE8">
      <w:pPr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г) при пробоотборе полезного ископаемого, при вскрытие угольного пласта </w:t>
      </w:r>
    </w:p>
    <w:p w:rsidR="00723DA4" w:rsidRPr="00B6576E" w:rsidRDefault="00723DA4" w:rsidP="000A2EE8">
      <w:pPr>
        <w:pStyle w:val="Default"/>
        <w:ind w:firstLine="426"/>
        <w:jc w:val="both"/>
        <w:rPr>
          <w:rFonts w:eastAsia="TimesNewRomanPSMT"/>
          <w:b/>
          <w:color w:val="auto"/>
          <w:sz w:val="22"/>
          <w:szCs w:val="22"/>
        </w:rPr>
      </w:pP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100 баллов – при правильном ответе на 10 вопросов;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- 75 – 99 баллов – при правильном ответе на 8 из вопросов;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- 50 – 74 баллов - при правильном ответе на 6 из вопросов;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- 25 – 49 баллов – при правильном ответе на 5 из вопросов;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- 0 – 24 баллов – при отсутствии правильных ответов на вопросы.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460" w:type="dxa"/>
        <w:tblInd w:w="8" w:type="dxa"/>
        <w:tblCellMar>
          <w:left w:w="56" w:type="dxa"/>
          <w:right w:w="57" w:type="dxa"/>
        </w:tblCellMar>
        <w:tblLook w:val="04A0" w:firstRow="1" w:lastRow="0" w:firstColumn="1" w:lastColumn="0" w:noHBand="0" w:noVBand="1"/>
      </w:tblPr>
      <w:tblGrid>
        <w:gridCol w:w="2141"/>
        <w:gridCol w:w="1168"/>
        <w:gridCol w:w="1028"/>
        <w:gridCol w:w="1807"/>
        <w:gridCol w:w="1448"/>
        <w:gridCol w:w="1868"/>
      </w:tblGrid>
      <w:tr w:rsidR="00723DA4" w:rsidRPr="00B6576E" w:rsidTr="00DC3A9C">
        <w:trPr>
          <w:trHeight w:val="73"/>
        </w:trPr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23DA4" w:rsidRPr="00B6576E" w:rsidRDefault="00723DA4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3DA4" w:rsidRPr="00B6576E" w:rsidRDefault="00723DA4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3DA4" w:rsidRPr="00B6576E" w:rsidRDefault="00723DA4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25-49</w:t>
            </w:r>
          </w:p>
        </w:tc>
        <w:tc>
          <w:tcPr>
            <w:tcW w:w="18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3DA4" w:rsidRPr="00B6576E" w:rsidRDefault="00723DA4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50-74</w:t>
            </w:r>
          </w:p>
        </w:tc>
        <w:tc>
          <w:tcPr>
            <w:tcW w:w="14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23DA4" w:rsidRPr="00B6576E" w:rsidRDefault="00723DA4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75-99</w:t>
            </w:r>
          </w:p>
        </w:tc>
        <w:tc>
          <w:tcPr>
            <w:tcW w:w="18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23DA4" w:rsidRPr="00B6576E" w:rsidRDefault="00723DA4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723DA4" w:rsidRPr="00B6576E" w:rsidTr="00DC3A9C">
        <w:trPr>
          <w:trHeight w:val="73"/>
        </w:trPr>
        <w:tc>
          <w:tcPr>
            <w:tcW w:w="2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723DA4" w:rsidRPr="00B6576E" w:rsidRDefault="00723DA4" w:rsidP="000A2EE8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19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3DA4" w:rsidRPr="00B6576E" w:rsidRDefault="00723DA4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512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723DA4" w:rsidRPr="00B6576E" w:rsidRDefault="00723DA4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DA4" w:rsidRPr="00B6576E" w:rsidRDefault="00723DA4" w:rsidP="000A2EE8">
      <w:pPr>
        <w:pStyle w:val="a4"/>
        <w:numPr>
          <w:ilvl w:val="2"/>
          <w:numId w:val="37"/>
        </w:numPr>
        <w:tabs>
          <w:tab w:val="left" w:pos="993"/>
        </w:tabs>
        <w:spacing w:after="0" w:line="240" w:lineRule="auto"/>
        <w:ind w:left="0" w:firstLine="426"/>
        <w:rPr>
          <w:rFonts w:ascii="Times New Roman" w:hAnsi="Times New Roman"/>
          <w:lang w:val="ru-RU"/>
        </w:rPr>
      </w:pPr>
      <w:r w:rsidRPr="00B6576E">
        <w:rPr>
          <w:rFonts w:ascii="Times New Roman" w:hAnsi="Times New Roman"/>
          <w:b/>
          <w:lang w:val="ru-RU"/>
        </w:rPr>
        <w:t>Оценочные средства при промежуточной аттестации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Промежуточная аттестация обучающихся</w:t>
      </w:r>
      <w:r w:rsidRPr="00B6576E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B6576E">
        <w:rPr>
          <w:rFonts w:ascii="Times New Roman" w:hAnsi="Times New Roman" w:cs="Times New Roman"/>
          <w:sz w:val="22"/>
          <w:lang w:val="ru-RU"/>
        </w:rPr>
        <w:t>по дисциплине «Проектирование карьеров» проводится в соответствии с ОПОП и является обязательной.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Формой промежуточной аттестации является зачет в 9 семестре и экзамен в 10 семестре в процессе которых определяется сформированность обозначенных в рабочей программе компетенций. Инструментом измерения сформированности компетенций на зачете является успешная защита отчетов по лабораторным работам, правильные ответы на тестировании. 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Тестирование проводится с помощью ЭОС филиала. 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723DA4" w:rsidRPr="00B6576E" w:rsidRDefault="00723DA4" w:rsidP="000A2EE8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75…100 баллов – при правильном на 18-20 вопросов из 20 вопросов;</w:t>
      </w:r>
    </w:p>
    <w:p w:rsidR="00723DA4" w:rsidRPr="00B6576E" w:rsidRDefault="00723DA4" w:rsidP="000A2EE8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50…74 баллов – при правильном ответе на 15-17 вопросов;</w:t>
      </w:r>
    </w:p>
    <w:p w:rsidR="00723DA4" w:rsidRPr="00B6576E" w:rsidRDefault="00723DA4" w:rsidP="000A2EE8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25…49 баллов – при правильном ответе на 12-14 вопросов;</w:t>
      </w:r>
    </w:p>
    <w:p w:rsidR="00723DA4" w:rsidRPr="00B6576E" w:rsidRDefault="00723DA4" w:rsidP="000A2EE8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 0…24 баллов – при 12 и менее правильных ответов на вопросы.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7641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642"/>
        <w:gridCol w:w="1343"/>
        <w:gridCol w:w="914"/>
        <w:gridCol w:w="914"/>
        <w:gridCol w:w="914"/>
        <w:gridCol w:w="914"/>
      </w:tblGrid>
      <w:tr w:rsidR="00723DA4" w:rsidRPr="00B6576E" w:rsidTr="000A2EE8">
        <w:trPr>
          <w:trHeight w:val="267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 Количество баллов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hanging="2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hanging="2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25-49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50-74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hanging="33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75-99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100</w:t>
            </w:r>
          </w:p>
        </w:tc>
      </w:tr>
      <w:tr w:rsidR="00723DA4" w:rsidRPr="00B6576E" w:rsidTr="000A2EE8">
        <w:trPr>
          <w:trHeight w:val="267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hanging="24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 Шкала оценивания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hanging="2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6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hanging="24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Примеры тестовых заданий. 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1.Годовой объем добытого полезного ископаемого: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a. производительность по полезному ископаемому;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b. производительность по горной массе;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c. производительность по вскрыше;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lastRenderedPageBreak/>
        <w:t>d. производственная мощность;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e. производительность труда.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2. Годовой объем вскрышных пород, извлекаемых с целью обеспечения производственной мощности: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a. производительность по полезному ископаемому;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b. производительность по горной массе;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c. производительность по вскрыше;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d. производственная мощность;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e. производительность труда.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3. Что не относится к элементам системы открытой разработки?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a. рабочая зона;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b. уступ;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c. заходка;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d. фронт работ;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e. дно карьера.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4.Какой метод проектирования используется, когда исходные данные для расчѐтов получаются в результате графических построений на геологических и топографических материалах?: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a. графоаналитический;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b. графический;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c. математическое моделирование;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d. физическое (объѐмное) моделирование;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e. аналитический.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5. Проектирование границ открытой разработки месторождения предусматривает: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a. установление контуров карьера (положение верхней и нижней бровки);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b. установление глубины, контуров карьера и его боковой поверхности;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c. установление контуров карьера и его боковой поверхности;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d. определение углов откоса борта карьера;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e. определение режима горных работ.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6. Положения границ открытой разработки месторождения определяется: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a. геологическими и горно-техническими факторами;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b. горно-техническими факторами;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c. горно-техническими и экономическими факторами;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d. экономическими факторами;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e. геологическими, горно-техническими и экономическими факторами;.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7. Последовательность выполнения вскрышных и добычных работ в карьере, определенная по объемам, местам проведения и календарным срокам: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a. режим горных работ;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b. вскрытие карьерного поля;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c. календарный график горных работ;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d. эксплуатация месторождения; 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e. технология и механизация горных работ.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8. Какой вид транспорта применяют при значительных объемах перевозок и больших расстояниях транспортирования?: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a. железнодорожный;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b. автомобильный;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c. конвейерный;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d. комбинированный;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e. скиповой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i/>
          <w:sz w:val="22"/>
          <w:lang w:val="ru-RU"/>
        </w:rPr>
        <w:t>Защита отчетов по практическим  работам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При проведении текущего контроля обучающимся будет задано четыре вопроса, на которые они должны дать ответы. Вопросы формулируются преподавателем исходя из темы работы и содержания отчета.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723DA4" w:rsidRPr="00B6576E" w:rsidRDefault="00723DA4" w:rsidP="000A2EE8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все вопросы;</w:t>
      </w:r>
    </w:p>
    <w:p w:rsidR="00723DA4" w:rsidRPr="00B6576E" w:rsidRDefault="00723DA4" w:rsidP="000A2EE8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75 - 99 баллов – при правильном и полном ответе на два вопроса и правильном, но не полном ответе на другие вопросы;</w:t>
      </w:r>
    </w:p>
    <w:p w:rsidR="00723DA4" w:rsidRPr="00B6576E" w:rsidRDefault="00723DA4" w:rsidP="000A2EE8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lastRenderedPageBreak/>
        <w:t>50 - 74 баллов – при правильном и неполном ответе на все вопросы или правильном и полном ответе только на два из вопросов;</w:t>
      </w:r>
    </w:p>
    <w:p w:rsidR="00723DA4" w:rsidRPr="00B6576E" w:rsidRDefault="00723DA4" w:rsidP="000A2EE8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25 - 49 баллов – при правильном и неполном ответе только на два из вопросов;</w:t>
      </w:r>
    </w:p>
    <w:p w:rsidR="00723DA4" w:rsidRPr="00B6576E" w:rsidRDefault="00723DA4" w:rsidP="000A2EE8">
      <w:pPr>
        <w:numPr>
          <w:ilvl w:val="0"/>
          <w:numId w:val="3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0 - 24 баллов – при отсутствии ответов или правильных ответов на вопросы.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23DA4" w:rsidRPr="00B6576E" w:rsidTr="00DC3A9C">
        <w:trPr>
          <w:trHeight w:val="6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0 - 49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50 - 100</w:t>
            </w:r>
          </w:p>
        </w:tc>
      </w:tr>
      <w:tr w:rsidR="00723DA4" w:rsidRPr="00B6576E" w:rsidTr="00DC3A9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Не зачтено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Зачтено</w:t>
            </w:r>
          </w:p>
        </w:tc>
      </w:tr>
    </w:tbl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Примеры вопросов на зачет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1. Организация проектных работ.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2. Основные виды проектных работ.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3. Нормативные документы для проектирования карьеров.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4. Содержание процесса проектирования, этапы проектирования.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5. Содержание проекта разработки карьера.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6. Содержание технико-экономического обоснования (ТЭО).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7. Методы проектирования.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На экзамене обучающийся отвечает на билет, в котором содержатся 2 вопроса. Оценка за экзамен выставляется с учетом качества выполнения отчетов по лабораторным работам, тестирования и ответов на вопросы.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723DA4" w:rsidRPr="00B6576E" w:rsidRDefault="00723DA4" w:rsidP="000A2EE8">
      <w:pPr>
        <w:numPr>
          <w:ilvl w:val="0"/>
          <w:numId w:val="31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100 баллов – при правильном и полном ответе на два вопроса;</w:t>
      </w:r>
    </w:p>
    <w:p w:rsidR="00723DA4" w:rsidRPr="00B6576E" w:rsidRDefault="00723DA4" w:rsidP="000A2EE8">
      <w:pPr>
        <w:numPr>
          <w:ilvl w:val="0"/>
          <w:numId w:val="31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85...99 баллов – при правильном и полном ответе на один из вопросов и правильном, но не полном ответе на другой из вопросов;</w:t>
      </w:r>
    </w:p>
    <w:p w:rsidR="00723DA4" w:rsidRPr="00B6576E" w:rsidRDefault="00723DA4" w:rsidP="000A2EE8">
      <w:pPr>
        <w:numPr>
          <w:ilvl w:val="0"/>
          <w:numId w:val="31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75…84 баллов – при правильном и неполном ответе на два вопроса;</w:t>
      </w:r>
    </w:p>
    <w:p w:rsidR="00723DA4" w:rsidRPr="00B6576E" w:rsidRDefault="00723DA4" w:rsidP="000A2EE8">
      <w:pPr>
        <w:numPr>
          <w:ilvl w:val="0"/>
          <w:numId w:val="31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65…74 баллов – правильном и полном ответе только на один из вопросов</w:t>
      </w:r>
    </w:p>
    <w:p w:rsidR="00723DA4" w:rsidRPr="00B6576E" w:rsidRDefault="00723DA4" w:rsidP="000A2EE8">
      <w:pPr>
        <w:numPr>
          <w:ilvl w:val="0"/>
          <w:numId w:val="31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25...64 – при правильном и неполном ответе только на один из вопросов;</w:t>
      </w:r>
    </w:p>
    <w:p w:rsidR="00723DA4" w:rsidRPr="00B6576E" w:rsidRDefault="00723DA4" w:rsidP="000A2EE8">
      <w:pPr>
        <w:numPr>
          <w:ilvl w:val="0"/>
          <w:numId w:val="31"/>
        </w:numPr>
        <w:spacing w:after="0" w:line="240" w:lineRule="auto"/>
        <w:ind w:right="0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0…24 баллов – при отсутствии правильных ответов на вопросы.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3917"/>
        <w:gridCol w:w="1273"/>
        <w:gridCol w:w="1279"/>
        <w:gridCol w:w="1346"/>
        <w:gridCol w:w="1524"/>
      </w:tblGrid>
      <w:tr w:rsidR="00723DA4" w:rsidRPr="00B6576E" w:rsidTr="00DC3A9C">
        <w:trPr>
          <w:trHeight w:val="267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 Количество баллов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65…74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75…84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85…100</w:t>
            </w:r>
          </w:p>
        </w:tc>
      </w:tr>
      <w:tr w:rsidR="00723DA4" w:rsidRPr="00B6576E" w:rsidTr="00DC3A9C">
        <w:trPr>
          <w:trHeight w:val="267"/>
        </w:trPr>
        <w:tc>
          <w:tcPr>
            <w:tcW w:w="3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 xml:space="preserve"> Шкала оценивания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НЕУД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УД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ХОР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3DA4" w:rsidRPr="00B6576E" w:rsidRDefault="00723DA4" w:rsidP="000A2EE8">
            <w:pPr>
              <w:spacing w:after="0" w:line="240" w:lineRule="auto"/>
              <w:ind w:left="0" w:right="0" w:firstLine="426"/>
              <w:rPr>
                <w:rFonts w:ascii="Times New Roman" w:hAnsi="Times New Roman" w:cs="Times New Roman"/>
                <w:sz w:val="22"/>
                <w:lang w:val="ru-RU"/>
              </w:rPr>
            </w:pPr>
            <w:r w:rsidRPr="00B6576E">
              <w:rPr>
                <w:rFonts w:ascii="Times New Roman" w:hAnsi="Times New Roman" w:cs="Times New Roman"/>
                <w:sz w:val="22"/>
                <w:lang w:val="ru-RU"/>
              </w:rPr>
              <w:t>ОТЛ</w:t>
            </w:r>
          </w:p>
        </w:tc>
      </w:tr>
    </w:tbl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i/>
          <w:sz w:val="22"/>
          <w:lang w:val="ru-RU"/>
        </w:rPr>
      </w:pP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 </w:t>
      </w:r>
      <w:r w:rsidRPr="00B6576E">
        <w:rPr>
          <w:rFonts w:ascii="Times New Roman" w:hAnsi="Times New Roman" w:cs="Times New Roman"/>
          <w:b/>
          <w:sz w:val="22"/>
          <w:lang w:val="ru-RU"/>
        </w:rPr>
        <w:t>Примерный перечень вопросов к экзамену по дисциплине «Проектирование карьеров»</w:t>
      </w:r>
    </w:p>
    <w:p w:rsidR="00723DA4" w:rsidRPr="00B6576E" w:rsidRDefault="00723DA4" w:rsidP="000A2EE8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Например: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 Основные проектные организации в горной промышленности (на примере Кемеровской области)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</w:rPr>
      </w:pPr>
      <w:r w:rsidRPr="00B6576E">
        <w:rPr>
          <w:rFonts w:ascii="Times New Roman" w:hAnsi="Times New Roman" w:cs="Times New Roman"/>
          <w:sz w:val="22"/>
        </w:rPr>
        <w:t xml:space="preserve">Цель проектирования. 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</w:rPr>
      </w:pPr>
      <w:r w:rsidRPr="00B6576E">
        <w:rPr>
          <w:rFonts w:ascii="Times New Roman" w:hAnsi="Times New Roman" w:cs="Times New Roman"/>
          <w:sz w:val="22"/>
        </w:rPr>
        <w:t>Этапы проектирования.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Особенности проектирования открытых горных работ.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</w:rPr>
      </w:pPr>
      <w:r w:rsidRPr="00B6576E">
        <w:rPr>
          <w:rFonts w:ascii="Times New Roman" w:hAnsi="Times New Roman" w:cs="Times New Roman"/>
          <w:sz w:val="22"/>
        </w:rPr>
        <w:t xml:space="preserve">Задачи проектирования. 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</w:rPr>
      </w:pPr>
      <w:r w:rsidRPr="00B6576E">
        <w:rPr>
          <w:rFonts w:ascii="Times New Roman" w:hAnsi="Times New Roman" w:cs="Times New Roman"/>
          <w:sz w:val="22"/>
        </w:rPr>
        <w:t>Методы проектирования.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Исходные данные для проектирования и требования к ним.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Определение углов наклона бортов карьера, контуры карьера. 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</w:rPr>
      </w:pPr>
      <w:r w:rsidRPr="00B6576E">
        <w:rPr>
          <w:rFonts w:ascii="Times New Roman" w:hAnsi="Times New Roman" w:cs="Times New Roman"/>
          <w:sz w:val="22"/>
        </w:rPr>
        <w:t xml:space="preserve">Термины и определения. 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Организация проектного дела в Российской Федерации.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</w:rPr>
      </w:pPr>
      <w:r w:rsidRPr="00B6576E">
        <w:rPr>
          <w:rFonts w:ascii="Times New Roman" w:hAnsi="Times New Roman" w:cs="Times New Roman"/>
          <w:sz w:val="22"/>
        </w:rPr>
        <w:t>Структура проектной организации.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Требования к техническому оснащению проектной организации. 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Требования к составу технического задания на проектирование открытых горных работ.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Действующие законы, кодексы, используемые при составлении проектной документации. 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Методические указания и другие нормативные документы,  используемые при составлении  проектов.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Требования к составу проектной документации по объектам капитального строительства. 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Эталон ТЭО проектов открытых горных работ.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Основания и материалы для проектирования разработки месторождения.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</w:rPr>
      </w:pPr>
      <w:r w:rsidRPr="00B6576E">
        <w:rPr>
          <w:rFonts w:ascii="Times New Roman" w:hAnsi="Times New Roman" w:cs="Times New Roman"/>
          <w:sz w:val="22"/>
        </w:rPr>
        <w:t>Состав ТЭП.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Порядок согласования и экспертизы проектов. 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ФАУ «Главгосэкспертиза» цели организации, функции и задачи. 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</w:rPr>
      </w:pPr>
      <w:r w:rsidRPr="00B6576E">
        <w:rPr>
          <w:rFonts w:ascii="Times New Roman" w:hAnsi="Times New Roman" w:cs="Times New Roman"/>
          <w:sz w:val="22"/>
        </w:rPr>
        <w:lastRenderedPageBreak/>
        <w:t>Варианты решения проектных задач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</w:rPr>
      </w:pPr>
      <w:r w:rsidRPr="00B6576E">
        <w:rPr>
          <w:rFonts w:ascii="Times New Roman" w:hAnsi="Times New Roman" w:cs="Times New Roman"/>
          <w:sz w:val="22"/>
        </w:rPr>
        <w:t>Типы решения проектных задач.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Методы оценки экономической эффективности проектных решений.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Виды программного обеспечения, используемого при разработке проектов.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Горно-геометрический анализ карьерных полей.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</w:rPr>
      </w:pPr>
      <w:r w:rsidRPr="00B6576E">
        <w:rPr>
          <w:rFonts w:ascii="Times New Roman" w:hAnsi="Times New Roman" w:cs="Times New Roman"/>
          <w:sz w:val="22"/>
        </w:rPr>
        <w:t>Графики режима горных работ.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</w:rPr>
      </w:pPr>
      <w:r w:rsidRPr="00B6576E">
        <w:rPr>
          <w:rFonts w:ascii="Times New Roman" w:hAnsi="Times New Roman" w:cs="Times New Roman"/>
          <w:sz w:val="22"/>
        </w:rPr>
        <w:t>Обоснование системы разработки.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</w:rPr>
      </w:pPr>
      <w:r w:rsidRPr="00B6576E">
        <w:rPr>
          <w:rFonts w:ascii="Times New Roman" w:hAnsi="Times New Roman" w:cs="Times New Roman"/>
          <w:sz w:val="22"/>
        </w:rPr>
        <w:t>Определение конечной глубины карьера.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Проектирование сплошных и углубочных систем разработки.</w:t>
      </w:r>
    </w:p>
    <w:p w:rsidR="00723DA4" w:rsidRPr="00B6576E" w:rsidRDefault="00723DA4" w:rsidP="000A2EE8">
      <w:pPr>
        <w:numPr>
          <w:ilvl w:val="0"/>
          <w:numId w:val="29"/>
        </w:num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b/>
          <w:sz w:val="22"/>
        </w:rPr>
      </w:pPr>
      <w:r w:rsidRPr="00B6576E">
        <w:rPr>
          <w:rFonts w:ascii="Times New Roman" w:hAnsi="Times New Roman" w:cs="Times New Roman"/>
          <w:sz w:val="22"/>
        </w:rPr>
        <w:t>Оконтуривание карьеров.</w:t>
      </w:r>
    </w:p>
    <w:p w:rsidR="00723DA4" w:rsidRPr="00B6576E" w:rsidRDefault="00723DA4" w:rsidP="000A2EE8">
      <w:pPr>
        <w:tabs>
          <w:tab w:val="decimal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DA4" w:rsidRPr="00B6576E" w:rsidRDefault="00723DA4" w:rsidP="000A2EE8">
      <w:pPr>
        <w:pStyle w:val="a4"/>
        <w:numPr>
          <w:ilvl w:val="2"/>
          <w:numId w:val="37"/>
        </w:numPr>
        <w:tabs>
          <w:tab w:val="decimal" w:pos="993"/>
        </w:tabs>
        <w:spacing w:after="0" w:line="240" w:lineRule="auto"/>
        <w:ind w:left="0" w:firstLine="426"/>
        <w:jc w:val="both"/>
        <w:rPr>
          <w:rFonts w:ascii="Times New Roman" w:hAnsi="Times New Roman"/>
          <w:lang w:val="ru-RU"/>
        </w:rPr>
      </w:pPr>
      <w:r w:rsidRPr="00B6576E">
        <w:rPr>
          <w:rFonts w:ascii="Times New Roman" w:hAnsi="Times New Roman"/>
          <w:b/>
          <w:lang w:val="ru-RU"/>
        </w:rPr>
        <w:t>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723DA4" w:rsidRPr="00B6576E" w:rsidRDefault="00723DA4" w:rsidP="000A2EE8">
      <w:pPr>
        <w:tabs>
          <w:tab w:val="decimal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DA4" w:rsidRPr="00B6576E" w:rsidRDefault="00723DA4" w:rsidP="000A2EE8">
      <w:pPr>
        <w:tabs>
          <w:tab w:val="decimal" w:pos="993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выставляется 0 баллов.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При проведении текущего контроля по лабораторным работам обучающиеся представляют отчет по работе преподавателю.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Защита отчетов по лабораторным работам может проводиться как в письменной, так и в устной форме.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При проведении текущего контроля по защите отчета в конце следующего занятия по лабораторной работе. Преподаватель задает два вопроса, которые могут быть, как записаны, так и нет.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 преподавателю на проверку. Результаты оценивания ответов на вопросы сразу доводятся до сведения обучающихся.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Обучающийся, который не прошел текущий контроль, обязан представить на промежуточную аттестацию все задолженности по текущему контролю и пройти промежуточную аттестацию на общих основаниях.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Процедура проведения промежуточной аттестации аналогична проведению текущего контроля.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723DA4" w:rsidRPr="00B6576E" w:rsidRDefault="00723DA4" w:rsidP="000A2EE8">
      <w:pPr>
        <w:numPr>
          <w:ilvl w:val="0"/>
          <w:numId w:val="3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DA4" w:rsidRPr="00B6576E" w:rsidRDefault="00723DA4" w:rsidP="001C075A">
      <w:p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6.1. Основная литература</w:t>
      </w:r>
    </w:p>
    <w:p w:rsidR="001C075A" w:rsidRPr="00B6576E" w:rsidRDefault="001C075A" w:rsidP="001C075A">
      <w:pPr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AC3A27" w:rsidRPr="00AC3A27" w:rsidRDefault="00AC3A27" w:rsidP="00AC3A27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3A27">
        <w:rPr>
          <w:rFonts w:ascii="Times New Roman" w:hAnsi="Times New Roman" w:cs="Times New Roman"/>
          <w:sz w:val="22"/>
          <w:lang w:val="ru-RU"/>
        </w:rPr>
        <w:t>Проектирование карьеров : учебное пособие / сост. А. В. Селюков ; ФГБОУ ВПО «Кузбас. гос. техн. ун-т им. Т. Ф. Горбачева», Каф. открытых горн. работ. – Кемерово : КузГТУ, 2012. – 46 с.1 электрон. опт. диск (</w:t>
      </w:r>
      <w:r w:rsidRPr="003D4D8A">
        <w:rPr>
          <w:rFonts w:ascii="Times New Roman" w:hAnsi="Times New Roman" w:cs="Times New Roman"/>
          <w:sz w:val="22"/>
        </w:rPr>
        <w:t>CD</w:t>
      </w:r>
      <w:r w:rsidRPr="00AC3A27">
        <w:rPr>
          <w:rFonts w:ascii="Times New Roman" w:hAnsi="Times New Roman" w:cs="Times New Roman"/>
          <w:sz w:val="22"/>
          <w:lang w:val="ru-RU"/>
        </w:rPr>
        <w:t>-</w:t>
      </w:r>
      <w:r w:rsidRPr="003D4D8A">
        <w:rPr>
          <w:rFonts w:ascii="Times New Roman" w:hAnsi="Times New Roman" w:cs="Times New Roman"/>
          <w:sz w:val="22"/>
        </w:rPr>
        <w:t>ROM</w:t>
      </w:r>
      <w:r w:rsidRPr="00AC3A27">
        <w:rPr>
          <w:rFonts w:ascii="Times New Roman" w:hAnsi="Times New Roman" w:cs="Times New Roman"/>
          <w:sz w:val="22"/>
          <w:lang w:val="ru-RU"/>
        </w:rPr>
        <w:t xml:space="preserve">). – </w:t>
      </w:r>
      <w:r w:rsidRPr="003D4D8A">
        <w:rPr>
          <w:rFonts w:ascii="Times New Roman" w:hAnsi="Times New Roman" w:cs="Times New Roman"/>
          <w:sz w:val="22"/>
        </w:rPr>
        <w:t>URL</w:t>
      </w:r>
      <w:r w:rsidRPr="00AC3A2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AC3A2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AC3A2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AC3A2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AC3A2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AC3A2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AC3A27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AC3A27">
        <w:rPr>
          <w:rFonts w:ascii="Times New Roman" w:hAnsi="Times New Roman" w:cs="Times New Roman"/>
          <w:sz w:val="22"/>
          <w:lang w:val="ru-RU"/>
        </w:rPr>
        <w:t>=90564&amp;</w:t>
      </w:r>
      <w:r w:rsidRPr="003D4D8A">
        <w:rPr>
          <w:rFonts w:ascii="Times New Roman" w:hAnsi="Times New Roman" w:cs="Times New Roman"/>
          <w:sz w:val="22"/>
        </w:rPr>
        <w:t>type</w:t>
      </w:r>
      <w:r w:rsidRPr="00AC3A27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AC3A27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AC3A27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1C075A" w:rsidRPr="00AC3A27" w:rsidRDefault="00AC3A27" w:rsidP="00AC3A27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3A27">
        <w:rPr>
          <w:rFonts w:ascii="Times New Roman" w:hAnsi="Times New Roman" w:cs="Times New Roman"/>
          <w:sz w:val="22"/>
          <w:lang w:val="ru-RU"/>
        </w:rPr>
        <w:t xml:space="preserve">Селюков, А. В. Проектирование карьеров. Практикум : [для студентов вузов, обучающихся по дисциплине "Проектирование карьеров" специальности 130403 "Открытые горные работы" дневного и заочного форм обучения] / А. В. Селюков ; Кузбасский государственный технический университет им. Т. Ф. Горбачева, Кафедра открытых горных работ. – Кемерово : КузГТУ, 2015. – 100 с. – </w:t>
      </w:r>
      <w:r w:rsidRPr="003D4D8A">
        <w:rPr>
          <w:rFonts w:ascii="Times New Roman" w:hAnsi="Times New Roman" w:cs="Times New Roman"/>
          <w:sz w:val="22"/>
        </w:rPr>
        <w:t>URL</w:t>
      </w:r>
      <w:r w:rsidRPr="00AC3A2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AC3A2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AC3A2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AC3A2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AC3A2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AC3A2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AC3A27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AC3A27">
        <w:rPr>
          <w:rFonts w:ascii="Times New Roman" w:hAnsi="Times New Roman" w:cs="Times New Roman"/>
          <w:sz w:val="22"/>
          <w:lang w:val="ru-RU"/>
        </w:rPr>
        <w:t>=91454&amp;</w:t>
      </w:r>
      <w:r w:rsidRPr="003D4D8A">
        <w:rPr>
          <w:rFonts w:ascii="Times New Roman" w:hAnsi="Times New Roman" w:cs="Times New Roman"/>
          <w:sz w:val="22"/>
        </w:rPr>
        <w:t>type</w:t>
      </w:r>
      <w:r w:rsidRPr="00AC3A27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AC3A27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AC3A27">
        <w:rPr>
          <w:rFonts w:ascii="Times New Roman" w:hAnsi="Times New Roman" w:cs="Times New Roman"/>
          <w:sz w:val="22"/>
          <w:lang w:val="ru-RU"/>
        </w:rPr>
        <w:t xml:space="preserve">. – Текст : электронный. </w:t>
      </w:r>
      <w:r w:rsidR="001C075A" w:rsidRPr="00AC3A27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1C075A" w:rsidRPr="00B6576E" w:rsidRDefault="001C075A" w:rsidP="001C075A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1C075A" w:rsidRPr="00B6576E" w:rsidRDefault="001C075A" w:rsidP="001C075A">
      <w:pPr>
        <w:pStyle w:val="a4"/>
        <w:numPr>
          <w:ilvl w:val="1"/>
          <w:numId w:val="37"/>
        </w:numPr>
        <w:rPr>
          <w:rFonts w:ascii="Times New Roman" w:hAnsi="Times New Roman"/>
          <w:b/>
          <w:lang w:val="ru-RU"/>
        </w:rPr>
      </w:pPr>
      <w:r w:rsidRPr="00B6576E">
        <w:rPr>
          <w:rFonts w:ascii="Times New Roman" w:hAnsi="Times New Roman"/>
          <w:b/>
        </w:rPr>
        <w:lastRenderedPageBreak/>
        <w:t xml:space="preserve">Дополнительная </w:t>
      </w:r>
      <w:r w:rsidRPr="00B6576E">
        <w:rPr>
          <w:rFonts w:ascii="Times New Roman" w:hAnsi="Times New Roman"/>
          <w:b/>
          <w:lang w:val="ru-RU"/>
        </w:rPr>
        <w:t>литература</w:t>
      </w:r>
    </w:p>
    <w:p w:rsidR="00AC3A27" w:rsidRPr="00AC3A27" w:rsidRDefault="00AC3A27" w:rsidP="00AC3A27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3A27">
        <w:rPr>
          <w:rFonts w:ascii="Times New Roman" w:hAnsi="Times New Roman" w:cs="Times New Roman"/>
          <w:sz w:val="22"/>
          <w:lang w:val="ru-RU"/>
        </w:rPr>
        <w:t>Селюков, А. В. Проектирование карьеров : учебное пособие [для студентов специальности 130403 "Открытые горные работы"] / А. В. Селюков ; ФГБОУ ВПО Кузбас. гос. техн. ун-т им. Т. Ф. Горбачева, Каф. открытых горн. работ. – Кемерово : Издательство КузГТУ, 2014. – 185 с.1 электрон. опт. диск (</w:t>
      </w:r>
      <w:r w:rsidRPr="003D4D8A">
        <w:rPr>
          <w:rFonts w:ascii="Times New Roman" w:hAnsi="Times New Roman" w:cs="Times New Roman"/>
          <w:sz w:val="22"/>
        </w:rPr>
        <w:t>CD</w:t>
      </w:r>
      <w:r w:rsidRPr="00AC3A27">
        <w:rPr>
          <w:rFonts w:ascii="Times New Roman" w:hAnsi="Times New Roman" w:cs="Times New Roman"/>
          <w:sz w:val="22"/>
          <w:lang w:val="ru-RU"/>
        </w:rPr>
        <w:t>-</w:t>
      </w:r>
      <w:r w:rsidRPr="003D4D8A">
        <w:rPr>
          <w:rFonts w:ascii="Times New Roman" w:hAnsi="Times New Roman" w:cs="Times New Roman"/>
          <w:sz w:val="22"/>
        </w:rPr>
        <w:t>ROM</w:t>
      </w:r>
      <w:r w:rsidRPr="00AC3A27">
        <w:rPr>
          <w:rFonts w:ascii="Times New Roman" w:hAnsi="Times New Roman" w:cs="Times New Roman"/>
          <w:sz w:val="22"/>
          <w:lang w:val="ru-RU"/>
        </w:rPr>
        <w:t xml:space="preserve">). – </w:t>
      </w:r>
      <w:r w:rsidRPr="003D4D8A">
        <w:rPr>
          <w:rFonts w:ascii="Times New Roman" w:hAnsi="Times New Roman" w:cs="Times New Roman"/>
          <w:sz w:val="22"/>
        </w:rPr>
        <w:t>ISBN</w:t>
      </w:r>
      <w:r w:rsidRPr="00AC3A27">
        <w:rPr>
          <w:rFonts w:ascii="Times New Roman" w:hAnsi="Times New Roman" w:cs="Times New Roman"/>
          <w:sz w:val="22"/>
          <w:lang w:val="ru-RU"/>
        </w:rPr>
        <w:t xml:space="preserve"> 97852769528744. – </w:t>
      </w:r>
      <w:r w:rsidRPr="003D4D8A">
        <w:rPr>
          <w:rFonts w:ascii="Times New Roman" w:hAnsi="Times New Roman" w:cs="Times New Roman"/>
          <w:sz w:val="22"/>
        </w:rPr>
        <w:t>URL</w:t>
      </w:r>
      <w:r w:rsidRPr="00AC3A2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AC3A2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AC3A2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AC3A2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AC3A2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AC3A2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AC3A27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AC3A27">
        <w:rPr>
          <w:rFonts w:ascii="Times New Roman" w:hAnsi="Times New Roman" w:cs="Times New Roman"/>
          <w:sz w:val="22"/>
          <w:lang w:val="ru-RU"/>
        </w:rPr>
        <w:t>=90268&amp;</w:t>
      </w:r>
      <w:r w:rsidRPr="003D4D8A">
        <w:rPr>
          <w:rFonts w:ascii="Times New Roman" w:hAnsi="Times New Roman" w:cs="Times New Roman"/>
          <w:sz w:val="22"/>
        </w:rPr>
        <w:t>type</w:t>
      </w:r>
      <w:r w:rsidRPr="00AC3A27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utchposob</w:t>
      </w:r>
      <w:r w:rsidRPr="00AC3A27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AC3A27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AC3A27" w:rsidRPr="00AC3A27" w:rsidRDefault="00AC3A27" w:rsidP="00AC3A27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3A27">
        <w:rPr>
          <w:rFonts w:ascii="Times New Roman" w:hAnsi="Times New Roman" w:cs="Times New Roman"/>
          <w:sz w:val="22"/>
          <w:lang w:val="ru-RU"/>
        </w:rPr>
        <w:t xml:space="preserve">Ермолаев, В. А. Моделирование структуры производственного процесса карьера : научная монография / В. А. Ермолаев, А. В. Селюков ; Министерство науки и высшего образования Российской Федерации, Кузбасский государственный технический университет им. Т. Ф. Горбачева . – Кемерово : КузГТУ, 2020. – 112 с. – </w:t>
      </w:r>
      <w:r w:rsidRPr="003D4D8A">
        <w:rPr>
          <w:rFonts w:ascii="Times New Roman" w:hAnsi="Times New Roman" w:cs="Times New Roman"/>
          <w:sz w:val="22"/>
        </w:rPr>
        <w:t>URL</w:t>
      </w:r>
      <w:r w:rsidRPr="00AC3A2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AC3A2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AC3A2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AC3A2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AC3A2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AC3A2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AC3A27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AC3A27">
        <w:rPr>
          <w:rFonts w:ascii="Times New Roman" w:hAnsi="Times New Roman" w:cs="Times New Roman"/>
          <w:sz w:val="22"/>
          <w:lang w:val="ru-RU"/>
        </w:rPr>
        <w:t>=20146&amp;</w:t>
      </w:r>
      <w:r w:rsidRPr="003D4D8A">
        <w:rPr>
          <w:rFonts w:ascii="Times New Roman" w:hAnsi="Times New Roman" w:cs="Times New Roman"/>
          <w:sz w:val="22"/>
        </w:rPr>
        <w:t>type</w:t>
      </w:r>
      <w:r w:rsidRPr="00AC3A27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monograph</w:t>
      </w:r>
      <w:r w:rsidRPr="00AC3A27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AC3A27">
        <w:rPr>
          <w:rFonts w:ascii="Times New Roman" w:hAnsi="Times New Roman" w:cs="Times New Roman"/>
          <w:sz w:val="22"/>
          <w:lang w:val="ru-RU"/>
        </w:rPr>
        <w:t xml:space="preserve">. – Текст : электронный. </w:t>
      </w:r>
    </w:p>
    <w:p w:rsidR="00723DA4" w:rsidRPr="00B6576E" w:rsidRDefault="00AC3A27" w:rsidP="00AC3A27">
      <w:pPr>
        <w:numPr>
          <w:ilvl w:val="0"/>
          <w:numId w:val="1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AC3A27">
        <w:rPr>
          <w:rFonts w:ascii="Times New Roman" w:hAnsi="Times New Roman" w:cs="Times New Roman"/>
          <w:sz w:val="22"/>
          <w:lang w:val="ru-RU"/>
        </w:rPr>
        <w:t xml:space="preserve">Селюков, А. В. Обоснование и разработка ресурсосберегающих технологий открытой угледобычи на карьерных и отработанных шахтных полях : специальность 25.00.22 "Геотехнология (подземная, открытая и строительная)" : диссертация на соискание ученой степени доктора технических наук / Селюков Алексей Владимирович ; Министерство науки и высшего образования Российской Федерации, Кузбасский государственный технический университет им. Т. Ф. Горбачева. – Кемерово : КузГТУ, 2019. – 308 с. – </w:t>
      </w:r>
      <w:r w:rsidRPr="003D4D8A">
        <w:rPr>
          <w:rFonts w:ascii="Times New Roman" w:hAnsi="Times New Roman" w:cs="Times New Roman"/>
          <w:sz w:val="22"/>
        </w:rPr>
        <w:t>URL</w:t>
      </w:r>
      <w:r w:rsidRPr="00AC3A27">
        <w:rPr>
          <w:rFonts w:ascii="Times New Roman" w:hAnsi="Times New Roman" w:cs="Times New Roman"/>
          <w:sz w:val="22"/>
          <w:lang w:val="ru-RU"/>
        </w:rPr>
        <w:t xml:space="preserve">: </w:t>
      </w:r>
      <w:r w:rsidRPr="003D4D8A">
        <w:rPr>
          <w:rFonts w:ascii="Times New Roman" w:hAnsi="Times New Roman" w:cs="Times New Roman"/>
          <w:sz w:val="22"/>
        </w:rPr>
        <w:t>http</w:t>
      </w:r>
      <w:r w:rsidRPr="00AC3A27">
        <w:rPr>
          <w:rFonts w:ascii="Times New Roman" w:hAnsi="Times New Roman" w:cs="Times New Roman"/>
          <w:sz w:val="22"/>
          <w:lang w:val="ru-RU"/>
        </w:rPr>
        <w:t>://</w:t>
      </w:r>
      <w:r w:rsidRPr="003D4D8A">
        <w:rPr>
          <w:rFonts w:ascii="Times New Roman" w:hAnsi="Times New Roman" w:cs="Times New Roman"/>
          <w:sz w:val="22"/>
        </w:rPr>
        <w:t>library</w:t>
      </w:r>
      <w:r w:rsidRPr="00AC3A2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kuzstu</w:t>
      </w:r>
      <w:r w:rsidRPr="00AC3A2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ru</w:t>
      </w:r>
      <w:r w:rsidRPr="00AC3A27">
        <w:rPr>
          <w:rFonts w:ascii="Times New Roman" w:hAnsi="Times New Roman" w:cs="Times New Roman"/>
          <w:sz w:val="22"/>
          <w:lang w:val="ru-RU"/>
        </w:rPr>
        <w:t>/</w:t>
      </w:r>
      <w:r w:rsidRPr="003D4D8A">
        <w:rPr>
          <w:rFonts w:ascii="Times New Roman" w:hAnsi="Times New Roman" w:cs="Times New Roman"/>
          <w:sz w:val="22"/>
        </w:rPr>
        <w:t>meto</w:t>
      </w:r>
      <w:r w:rsidRPr="00AC3A27">
        <w:rPr>
          <w:rFonts w:ascii="Times New Roman" w:hAnsi="Times New Roman" w:cs="Times New Roman"/>
          <w:sz w:val="22"/>
          <w:lang w:val="ru-RU"/>
        </w:rPr>
        <w:t>.</w:t>
      </w:r>
      <w:r w:rsidRPr="003D4D8A">
        <w:rPr>
          <w:rFonts w:ascii="Times New Roman" w:hAnsi="Times New Roman" w:cs="Times New Roman"/>
          <w:sz w:val="22"/>
        </w:rPr>
        <w:t>php</w:t>
      </w:r>
      <w:r w:rsidRPr="00AC3A27">
        <w:rPr>
          <w:rFonts w:ascii="Times New Roman" w:hAnsi="Times New Roman" w:cs="Times New Roman"/>
          <w:sz w:val="22"/>
          <w:lang w:val="ru-RU"/>
        </w:rPr>
        <w:t>?</w:t>
      </w:r>
      <w:r w:rsidRPr="003D4D8A">
        <w:rPr>
          <w:rFonts w:ascii="Times New Roman" w:hAnsi="Times New Roman" w:cs="Times New Roman"/>
          <w:sz w:val="22"/>
        </w:rPr>
        <w:t>n</w:t>
      </w:r>
      <w:r w:rsidRPr="00AC3A27">
        <w:rPr>
          <w:rFonts w:ascii="Times New Roman" w:hAnsi="Times New Roman" w:cs="Times New Roman"/>
          <w:sz w:val="22"/>
          <w:lang w:val="ru-RU"/>
        </w:rPr>
        <w:t>=40048&amp;</w:t>
      </w:r>
      <w:r w:rsidRPr="003D4D8A">
        <w:rPr>
          <w:rFonts w:ascii="Times New Roman" w:hAnsi="Times New Roman" w:cs="Times New Roman"/>
          <w:sz w:val="22"/>
        </w:rPr>
        <w:t>type</w:t>
      </w:r>
      <w:r w:rsidRPr="00AC3A27">
        <w:rPr>
          <w:rFonts w:ascii="Times New Roman" w:hAnsi="Times New Roman" w:cs="Times New Roman"/>
          <w:sz w:val="22"/>
          <w:lang w:val="ru-RU"/>
        </w:rPr>
        <w:t>=</w:t>
      </w:r>
      <w:r w:rsidRPr="003D4D8A">
        <w:rPr>
          <w:rFonts w:ascii="Times New Roman" w:hAnsi="Times New Roman" w:cs="Times New Roman"/>
          <w:sz w:val="22"/>
        </w:rPr>
        <w:t>dissertat</w:t>
      </w:r>
      <w:r w:rsidRPr="00AC3A27">
        <w:rPr>
          <w:rFonts w:ascii="Times New Roman" w:hAnsi="Times New Roman" w:cs="Times New Roman"/>
          <w:sz w:val="22"/>
          <w:lang w:val="ru-RU"/>
        </w:rPr>
        <w:t>:</w:t>
      </w:r>
      <w:r w:rsidRPr="003D4D8A">
        <w:rPr>
          <w:rFonts w:ascii="Times New Roman" w:hAnsi="Times New Roman" w:cs="Times New Roman"/>
          <w:sz w:val="22"/>
        </w:rPr>
        <w:t>common</w:t>
      </w:r>
      <w:r w:rsidRPr="00AC3A27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1C075A" w:rsidRPr="00B6576E" w:rsidRDefault="001C075A" w:rsidP="001C075A">
      <w:pPr>
        <w:autoSpaceDE w:val="0"/>
        <w:autoSpaceDN w:val="0"/>
        <w:adjustRightInd w:val="0"/>
        <w:spacing w:after="0" w:line="240" w:lineRule="auto"/>
        <w:ind w:left="0" w:right="0" w:firstLine="426"/>
        <w:contextualSpacing/>
        <w:rPr>
          <w:rFonts w:ascii="Times New Roman" w:hAnsi="Times New Roman" w:cs="Times New Roman"/>
          <w:b/>
          <w:sz w:val="22"/>
          <w:lang w:val="ru-RU"/>
        </w:rPr>
      </w:pPr>
    </w:p>
    <w:p w:rsidR="00121B6D" w:rsidRPr="00B6576E" w:rsidRDefault="00723DA4" w:rsidP="00121B6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B6576E">
        <w:rPr>
          <w:rFonts w:ascii="Times New Roman" w:hAnsi="Times New Roman" w:cs="Times New Roman"/>
          <w:b/>
          <w:color w:val="auto"/>
          <w:sz w:val="22"/>
          <w:lang w:val="ru-RU"/>
        </w:rPr>
        <w:t>6.3</w:t>
      </w:r>
      <w:r w:rsidR="000A2EE8" w:rsidRPr="00B6576E">
        <w:rPr>
          <w:rFonts w:ascii="Times New Roman" w:hAnsi="Times New Roman" w:cs="Times New Roman"/>
          <w:b/>
          <w:color w:val="auto"/>
          <w:sz w:val="22"/>
          <w:lang w:val="ru-RU"/>
        </w:rPr>
        <w:t>.</w:t>
      </w:r>
      <w:r w:rsidRPr="00B6576E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</w:t>
      </w:r>
      <w:r w:rsidR="00121B6D" w:rsidRPr="00B6576E">
        <w:rPr>
          <w:rFonts w:ascii="Times New Roman" w:hAnsi="Times New Roman" w:cs="Times New Roman"/>
          <w:b/>
          <w:color w:val="auto"/>
          <w:sz w:val="22"/>
          <w:lang w:val="ru-RU"/>
        </w:rPr>
        <w:t>Методическая литература</w:t>
      </w:r>
    </w:p>
    <w:p w:rsidR="00121B6D" w:rsidRPr="00B6576E" w:rsidRDefault="00121B6D" w:rsidP="00121B6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color w:val="auto"/>
          <w:sz w:val="22"/>
          <w:lang w:val="ru-RU"/>
        </w:rPr>
      </w:pPr>
    </w:p>
    <w:p w:rsidR="00121B6D" w:rsidRPr="00B6576E" w:rsidRDefault="00121B6D" w:rsidP="00121B6D">
      <w:pPr>
        <w:pStyle w:val="a4"/>
        <w:spacing w:after="0" w:line="240" w:lineRule="auto"/>
        <w:ind w:left="0" w:firstLine="426"/>
        <w:jc w:val="both"/>
        <w:rPr>
          <w:rStyle w:val="a3"/>
          <w:rFonts w:ascii="Times New Roman" w:hAnsi="Times New Roman"/>
          <w:color w:val="auto"/>
          <w:u w:val="none"/>
          <w:lang w:val="ru-RU"/>
        </w:rPr>
      </w:pPr>
      <w:r w:rsidRPr="00B6576E">
        <w:rPr>
          <w:rFonts w:ascii="Times New Roman" w:hAnsi="Times New Roman"/>
          <w:lang w:val="ru-RU"/>
        </w:rPr>
        <w:t>1. Проектирование карьеров: методические указания по выполнению курсового проекта для обучающихся специальности 21.05.04 "Горное дело" специализация 03 "Открытые горные работы" всех форм обучения / Н.Н. Протасова; филиал КузГТУ в г. Белово, Кафедра горного дела и техносферной безопасности. – Белово, 2019. – 8 с.</w:t>
      </w:r>
      <w:r w:rsidRPr="00B6576E">
        <w:rPr>
          <w:rStyle w:val="a3"/>
          <w:rFonts w:ascii="Times New Roman" w:hAnsi="Times New Roman"/>
          <w:color w:val="auto"/>
          <w:u w:val="none"/>
          <w:lang w:val="ru-RU"/>
        </w:rPr>
        <w:t xml:space="preserve"> Доступна электронная версия: </w:t>
      </w:r>
      <w:hyperlink r:id="rId9" w:history="1">
        <w:r w:rsidRPr="00B6576E">
          <w:rPr>
            <w:rStyle w:val="a3"/>
            <w:rFonts w:ascii="Times New Roman" w:hAnsi="Times New Roman"/>
          </w:rPr>
          <w:t>https</w:t>
        </w:r>
        <w:r w:rsidRPr="00B6576E">
          <w:rPr>
            <w:rStyle w:val="a3"/>
            <w:rFonts w:ascii="Times New Roman" w:hAnsi="Times New Roman"/>
            <w:lang w:val="ru-RU"/>
          </w:rPr>
          <w:t>://</w:t>
        </w:r>
        <w:r w:rsidRPr="00B6576E">
          <w:rPr>
            <w:rStyle w:val="a3"/>
            <w:rFonts w:ascii="Times New Roman" w:hAnsi="Times New Roman"/>
          </w:rPr>
          <w:t>eos</w:t>
        </w:r>
        <w:r w:rsidRPr="00B6576E">
          <w:rPr>
            <w:rStyle w:val="a3"/>
            <w:rFonts w:ascii="Times New Roman" w:hAnsi="Times New Roman"/>
            <w:lang w:val="ru-RU"/>
          </w:rPr>
          <w:t>.</w:t>
        </w:r>
        <w:r w:rsidRPr="00B6576E">
          <w:rPr>
            <w:rStyle w:val="a3"/>
            <w:rFonts w:ascii="Times New Roman" w:hAnsi="Times New Roman"/>
          </w:rPr>
          <w:t>belovokyzgty</w:t>
        </w:r>
        <w:r w:rsidRPr="00B6576E">
          <w:rPr>
            <w:rStyle w:val="a3"/>
            <w:rFonts w:ascii="Times New Roman" w:hAnsi="Times New Roman"/>
            <w:lang w:val="ru-RU"/>
          </w:rPr>
          <w:t>.</w:t>
        </w:r>
        <w:r w:rsidRPr="00B6576E">
          <w:rPr>
            <w:rStyle w:val="a3"/>
            <w:rFonts w:ascii="Times New Roman" w:hAnsi="Times New Roman"/>
          </w:rPr>
          <w:t>ru</w:t>
        </w:r>
        <w:r w:rsidRPr="00B6576E">
          <w:rPr>
            <w:rStyle w:val="a3"/>
            <w:rFonts w:ascii="Times New Roman" w:hAnsi="Times New Roman"/>
            <w:lang w:val="ru-RU"/>
          </w:rPr>
          <w:t>/</w:t>
        </w:r>
        <w:r w:rsidRPr="00B6576E">
          <w:rPr>
            <w:rStyle w:val="a3"/>
            <w:rFonts w:ascii="Times New Roman" w:hAnsi="Times New Roman"/>
          </w:rPr>
          <w:t>course</w:t>
        </w:r>
        <w:r w:rsidRPr="00B6576E">
          <w:rPr>
            <w:rStyle w:val="a3"/>
            <w:rFonts w:ascii="Times New Roman" w:hAnsi="Times New Roman"/>
            <w:lang w:val="ru-RU"/>
          </w:rPr>
          <w:t>/</w:t>
        </w:r>
        <w:r w:rsidRPr="00B6576E">
          <w:rPr>
            <w:rStyle w:val="a3"/>
            <w:rFonts w:ascii="Times New Roman" w:hAnsi="Times New Roman"/>
          </w:rPr>
          <w:t>view</w:t>
        </w:r>
        <w:r w:rsidRPr="00B6576E">
          <w:rPr>
            <w:rStyle w:val="a3"/>
            <w:rFonts w:ascii="Times New Roman" w:hAnsi="Times New Roman"/>
            <w:lang w:val="ru-RU"/>
          </w:rPr>
          <w:t>.</w:t>
        </w:r>
        <w:r w:rsidRPr="00B6576E">
          <w:rPr>
            <w:rStyle w:val="a3"/>
            <w:rFonts w:ascii="Times New Roman" w:hAnsi="Times New Roman"/>
          </w:rPr>
          <w:t>php</w:t>
        </w:r>
        <w:r w:rsidRPr="00B6576E">
          <w:rPr>
            <w:rStyle w:val="a3"/>
            <w:rFonts w:ascii="Times New Roman" w:hAnsi="Times New Roman"/>
            <w:lang w:val="ru-RU"/>
          </w:rPr>
          <w:t>?</w:t>
        </w:r>
        <w:r w:rsidRPr="00B6576E">
          <w:rPr>
            <w:rStyle w:val="a3"/>
            <w:rFonts w:ascii="Times New Roman" w:hAnsi="Times New Roman"/>
          </w:rPr>
          <w:t>id</w:t>
        </w:r>
        <w:r w:rsidRPr="00B6576E">
          <w:rPr>
            <w:rStyle w:val="a3"/>
            <w:rFonts w:ascii="Times New Roman" w:hAnsi="Times New Roman"/>
            <w:lang w:val="ru-RU"/>
          </w:rPr>
          <w:t>=122</w:t>
        </w:r>
      </w:hyperlink>
    </w:p>
    <w:p w:rsidR="00121B6D" w:rsidRPr="00B6576E" w:rsidRDefault="00121B6D" w:rsidP="000A2EE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723DA4" w:rsidRPr="00B6576E" w:rsidRDefault="00121B6D" w:rsidP="000A2EE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 xml:space="preserve">6.4. </w:t>
      </w:r>
      <w:r w:rsidR="00723DA4" w:rsidRPr="00B6576E">
        <w:rPr>
          <w:rFonts w:ascii="Times New Roman" w:hAnsi="Times New Roman" w:cs="Times New Roman"/>
          <w:b/>
          <w:sz w:val="22"/>
          <w:lang w:val="ru-RU"/>
        </w:rPr>
        <w:t>Профессиональные базы данных и информационные справочные системы</w:t>
      </w:r>
    </w:p>
    <w:p w:rsidR="00723DA4" w:rsidRPr="00B6576E" w:rsidRDefault="00723DA4" w:rsidP="000A2EE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723DA4" w:rsidRPr="00B6576E" w:rsidRDefault="00723DA4" w:rsidP="000A2EE8">
      <w:pPr>
        <w:pStyle w:val="a4"/>
        <w:numPr>
          <w:ilvl w:val="0"/>
          <w:numId w:val="16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lang w:val="ru-RU"/>
        </w:rPr>
      </w:pPr>
      <w:r w:rsidRPr="00B6576E">
        <w:rPr>
          <w:rFonts w:ascii="Times New Roman" w:hAnsi="Times New Roman"/>
          <w:lang w:val="ru-RU"/>
        </w:rPr>
        <w:t xml:space="preserve">Электронная библиотека КузГТУ </w:t>
      </w:r>
      <w:hyperlink r:id="rId10" w:history="1">
        <w:r w:rsidRPr="00B6576E">
          <w:rPr>
            <w:rStyle w:val="a3"/>
            <w:rFonts w:ascii="Times New Roman" w:hAnsi="Times New Roman"/>
          </w:rPr>
          <w:t>https</w:t>
        </w:r>
        <w:r w:rsidRPr="00B6576E">
          <w:rPr>
            <w:rStyle w:val="a3"/>
            <w:rFonts w:ascii="Times New Roman" w:hAnsi="Times New Roman"/>
            <w:lang w:val="ru-RU"/>
          </w:rPr>
          <w:t>://</w:t>
        </w:r>
        <w:r w:rsidRPr="00B6576E">
          <w:rPr>
            <w:rStyle w:val="a3"/>
            <w:rFonts w:ascii="Times New Roman" w:hAnsi="Times New Roman"/>
          </w:rPr>
          <w:t>elib</w:t>
        </w:r>
        <w:r w:rsidRPr="00B6576E">
          <w:rPr>
            <w:rStyle w:val="a3"/>
            <w:rFonts w:ascii="Times New Roman" w:hAnsi="Times New Roman"/>
            <w:lang w:val="ru-RU"/>
          </w:rPr>
          <w:t>.</w:t>
        </w:r>
        <w:r w:rsidRPr="00B6576E">
          <w:rPr>
            <w:rStyle w:val="a3"/>
            <w:rFonts w:ascii="Times New Roman" w:hAnsi="Times New Roman"/>
          </w:rPr>
          <w:t>kuzstu</w:t>
        </w:r>
        <w:r w:rsidRPr="00B6576E">
          <w:rPr>
            <w:rStyle w:val="a3"/>
            <w:rFonts w:ascii="Times New Roman" w:hAnsi="Times New Roman"/>
            <w:lang w:val="ru-RU"/>
          </w:rPr>
          <w:t>.</w:t>
        </w:r>
        <w:r w:rsidRPr="00B6576E">
          <w:rPr>
            <w:rStyle w:val="a3"/>
            <w:rFonts w:ascii="Times New Roman" w:hAnsi="Times New Roman"/>
          </w:rPr>
          <w:t>ru</w:t>
        </w:r>
        <w:r w:rsidRPr="00B6576E">
          <w:rPr>
            <w:rStyle w:val="a3"/>
            <w:rFonts w:ascii="Times New Roman" w:hAnsi="Times New Roman"/>
            <w:lang w:val="ru-RU"/>
          </w:rPr>
          <w:t>/</w:t>
        </w:r>
      </w:hyperlink>
    </w:p>
    <w:p w:rsidR="00723DA4" w:rsidRPr="00B6576E" w:rsidRDefault="00723DA4" w:rsidP="000A2EE8">
      <w:pPr>
        <w:pStyle w:val="a4"/>
        <w:numPr>
          <w:ilvl w:val="0"/>
          <w:numId w:val="16"/>
        </w:numPr>
        <w:spacing w:after="0" w:line="240" w:lineRule="auto"/>
        <w:ind w:left="0" w:firstLine="425"/>
        <w:jc w:val="both"/>
        <w:rPr>
          <w:rFonts w:ascii="Times New Roman" w:hAnsi="Times New Roman"/>
          <w:lang w:val="ru-RU"/>
        </w:rPr>
      </w:pPr>
      <w:r w:rsidRPr="00B6576E">
        <w:rPr>
          <w:rFonts w:ascii="Times New Roman" w:hAnsi="Times New Roman"/>
          <w:lang w:val="ru-RU"/>
        </w:rPr>
        <w:t xml:space="preserve">Электронная библиотечная система «Лань» </w:t>
      </w:r>
      <w:hyperlink r:id="rId11" w:history="1">
        <w:r w:rsidRPr="00B6576E">
          <w:rPr>
            <w:rStyle w:val="a3"/>
            <w:rFonts w:ascii="Times New Roman" w:hAnsi="Times New Roman"/>
          </w:rPr>
          <w:t>http</w:t>
        </w:r>
        <w:r w:rsidRPr="00B6576E">
          <w:rPr>
            <w:rStyle w:val="a3"/>
            <w:rFonts w:ascii="Times New Roman" w:hAnsi="Times New Roman"/>
            <w:lang w:val="ru-RU"/>
          </w:rPr>
          <w:t>://</w:t>
        </w:r>
        <w:r w:rsidRPr="00B6576E">
          <w:rPr>
            <w:rStyle w:val="a3"/>
            <w:rFonts w:ascii="Times New Roman" w:hAnsi="Times New Roman"/>
          </w:rPr>
          <w:t>e</w:t>
        </w:r>
        <w:r w:rsidRPr="00B6576E">
          <w:rPr>
            <w:rStyle w:val="a3"/>
            <w:rFonts w:ascii="Times New Roman" w:hAnsi="Times New Roman"/>
            <w:lang w:val="ru-RU"/>
          </w:rPr>
          <w:t>.</w:t>
        </w:r>
        <w:r w:rsidRPr="00B6576E">
          <w:rPr>
            <w:rStyle w:val="a3"/>
            <w:rFonts w:ascii="Times New Roman" w:hAnsi="Times New Roman"/>
          </w:rPr>
          <w:t>lanbook</w:t>
        </w:r>
        <w:r w:rsidRPr="00B6576E">
          <w:rPr>
            <w:rStyle w:val="a3"/>
            <w:rFonts w:ascii="Times New Roman" w:hAnsi="Times New Roman"/>
            <w:lang w:val="ru-RU"/>
          </w:rPr>
          <w:t>.</w:t>
        </w:r>
        <w:r w:rsidRPr="00B6576E">
          <w:rPr>
            <w:rStyle w:val="a3"/>
            <w:rFonts w:ascii="Times New Roman" w:hAnsi="Times New Roman"/>
          </w:rPr>
          <w:t>com</w:t>
        </w:r>
      </w:hyperlink>
    </w:p>
    <w:p w:rsidR="00723DA4" w:rsidRPr="00B6576E" w:rsidRDefault="00723DA4" w:rsidP="000A2EE8">
      <w:pPr>
        <w:pStyle w:val="a4"/>
        <w:numPr>
          <w:ilvl w:val="0"/>
          <w:numId w:val="16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color w:val="000000"/>
          <w:lang w:val="ru-RU"/>
        </w:rPr>
      </w:pPr>
      <w:r w:rsidRPr="00B6576E">
        <w:rPr>
          <w:rFonts w:ascii="Times New Roman" w:hAnsi="Times New Roman"/>
          <w:lang w:val="ru-RU"/>
        </w:rPr>
        <w:t xml:space="preserve">Информационно-справочная система «Технорматив»: </w:t>
      </w:r>
      <w:hyperlink r:id="rId12" w:history="1">
        <w:r w:rsidRPr="00B6576E">
          <w:rPr>
            <w:rStyle w:val="a3"/>
            <w:rFonts w:ascii="Times New Roman" w:hAnsi="Times New Roman"/>
          </w:rPr>
          <w:t>https</w:t>
        </w:r>
        <w:r w:rsidRPr="00B6576E">
          <w:rPr>
            <w:rStyle w:val="a3"/>
            <w:rFonts w:ascii="Times New Roman" w:hAnsi="Times New Roman"/>
            <w:lang w:val="ru-RU"/>
          </w:rPr>
          <w:t>://</w:t>
        </w:r>
        <w:r w:rsidRPr="00B6576E">
          <w:rPr>
            <w:rStyle w:val="a3"/>
            <w:rFonts w:ascii="Times New Roman" w:hAnsi="Times New Roman"/>
          </w:rPr>
          <w:t>www</w:t>
        </w:r>
        <w:r w:rsidRPr="00B6576E">
          <w:rPr>
            <w:rStyle w:val="a3"/>
            <w:rFonts w:ascii="Times New Roman" w:hAnsi="Times New Roman"/>
            <w:lang w:val="ru-RU"/>
          </w:rPr>
          <w:t>.</w:t>
        </w:r>
        <w:r w:rsidRPr="00B6576E">
          <w:rPr>
            <w:rStyle w:val="a3"/>
            <w:rFonts w:ascii="Times New Roman" w:hAnsi="Times New Roman"/>
          </w:rPr>
          <w:t>technormativ</w:t>
        </w:r>
        <w:r w:rsidRPr="00B6576E">
          <w:rPr>
            <w:rStyle w:val="a3"/>
            <w:rFonts w:ascii="Times New Roman" w:hAnsi="Times New Roman"/>
            <w:lang w:val="ru-RU"/>
          </w:rPr>
          <w:t>.</w:t>
        </w:r>
        <w:r w:rsidRPr="00B6576E">
          <w:rPr>
            <w:rStyle w:val="a3"/>
            <w:rFonts w:ascii="Times New Roman" w:hAnsi="Times New Roman"/>
          </w:rPr>
          <w:t>ru</w:t>
        </w:r>
        <w:r w:rsidRPr="00B6576E">
          <w:rPr>
            <w:rStyle w:val="a3"/>
            <w:rFonts w:ascii="Times New Roman" w:hAnsi="Times New Roman"/>
            <w:lang w:val="ru-RU"/>
          </w:rPr>
          <w:t>/</w:t>
        </w:r>
      </w:hyperlink>
    </w:p>
    <w:p w:rsidR="00723DA4" w:rsidRPr="00B6576E" w:rsidRDefault="00723DA4" w:rsidP="000A2EE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723DA4" w:rsidRPr="00B6576E" w:rsidRDefault="00723DA4" w:rsidP="000A2EE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6.</w:t>
      </w:r>
      <w:r w:rsidR="00121B6D" w:rsidRPr="00B6576E">
        <w:rPr>
          <w:rFonts w:ascii="Times New Roman" w:hAnsi="Times New Roman" w:cs="Times New Roman"/>
          <w:b/>
          <w:sz w:val="22"/>
          <w:lang w:val="ru-RU"/>
        </w:rPr>
        <w:t>5</w:t>
      </w:r>
      <w:r w:rsidR="000A2EE8" w:rsidRPr="00B6576E">
        <w:rPr>
          <w:rFonts w:ascii="Times New Roman" w:hAnsi="Times New Roman" w:cs="Times New Roman"/>
          <w:b/>
          <w:sz w:val="22"/>
          <w:lang w:val="ru-RU"/>
        </w:rPr>
        <w:t>.</w:t>
      </w:r>
      <w:r w:rsidRPr="00B6576E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723DA4" w:rsidRPr="00B6576E" w:rsidRDefault="00723DA4" w:rsidP="000A2EE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723DA4" w:rsidRPr="00B6576E" w:rsidRDefault="00723DA4" w:rsidP="000A2EE8">
      <w:pPr>
        <w:pStyle w:val="a4"/>
        <w:numPr>
          <w:ilvl w:val="0"/>
          <w:numId w:val="17"/>
        </w:numPr>
        <w:spacing w:after="0" w:line="240" w:lineRule="auto"/>
        <w:ind w:left="0" w:firstLine="425"/>
        <w:jc w:val="both"/>
        <w:rPr>
          <w:rStyle w:val="a3"/>
          <w:rFonts w:ascii="Times New Roman" w:hAnsi="Times New Roman"/>
          <w:lang w:val="ru-RU"/>
        </w:rPr>
      </w:pPr>
      <w:r w:rsidRPr="00B6576E">
        <w:rPr>
          <w:rFonts w:ascii="Times New Roman" w:hAnsi="Times New Roman"/>
          <w:lang w:val="ru-RU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3" w:history="1">
        <w:r w:rsidRPr="00B6576E">
          <w:rPr>
            <w:rStyle w:val="a3"/>
            <w:rFonts w:ascii="Times New Roman" w:hAnsi="Times New Roman"/>
          </w:rPr>
          <w:t>https</w:t>
        </w:r>
        <w:r w:rsidRPr="00B6576E">
          <w:rPr>
            <w:rStyle w:val="a3"/>
            <w:rFonts w:ascii="Times New Roman" w:hAnsi="Times New Roman"/>
            <w:lang w:val="ru-RU"/>
          </w:rPr>
          <w:t>://</w:t>
        </w:r>
        <w:r w:rsidRPr="00B6576E">
          <w:rPr>
            <w:rStyle w:val="a3"/>
            <w:rFonts w:ascii="Times New Roman" w:hAnsi="Times New Roman"/>
          </w:rPr>
          <w:t>vestnik</w:t>
        </w:r>
        <w:r w:rsidRPr="00B6576E">
          <w:rPr>
            <w:rStyle w:val="a3"/>
            <w:rFonts w:ascii="Times New Roman" w:hAnsi="Times New Roman"/>
            <w:lang w:val="ru-RU"/>
          </w:rPr>
          <w:t>.</w:t>
        </w:r>
        <w:r w:rsidRPr="00B6576E">
          <w:rPr>
            <w:rStyle w:val="a3"/>
            <w:rFonts w:ascii="Times New Roman" w:hAnsi="Times New Roman"/>
          </w:rPr>
          <w:t>kuzstu</w:t>
        </w:r>
        <w:r w:rsidRPr="00B6576E">
          <w:rPr>
            <w:rStyle w:val="a3"/>
            <w:rFonts w:ascii="Times New Roman" w:hAnsi="Times New Roman"/>
            <w:lang w:val="ru-RU"/>
          </w:rPr>
          <w:t>.</w:t>
        </w:r>
        <w:r w:rsidRPr="00B6576E">
          <w:rPr>
            <w:rStyle w:val="a3"/>
            <w:rFonts w:ascii="Times New Roman" w:hAnsi="Times New Roman"/>
          </w:rPr>
          <w:t>ru</w:t>
        </w:r>
        <w:r w:rsidRPr="00B6576E">
          <w:rPr>
            <w:rStyle w:val="a3"/>
            <w:rFonts w:ascii="Times New Roman" w:hAnsi="Times New Roman"/>
            <w:lang w:val="ru-RU"/>
          </w:rPr>
          <w:t>/</w:t>
        </w:r>
      </w:hyperlink>
    </w:p>
    <w:p w:rsidR="00723DA4" w:rsidRPr="00B6576E" w:rsidRDefault="00723DA4" w:rsidP="000A2EE8">
      <w:pPr>
        <w:pStyle w:val="a4"/>
        <w:numPr>
          <w:ilvl w:val="0"/>
          <w:numId w:val="17"/>
        </w:numPr>
        <w:spacing w:after="0" w:line="240" w:lineRule="auto"/>
        <w:ind w:left="0" w:firstLine="425"/>
        <w:jc w:val="both"/>
        <w:rPr>
          <w:rFonts w:ascii="Times New Roman" w:hAnsi="Times New Roman"/>
          <w:b/>
          <w:lang w:val="ru-RU"/>
        </w:rPr>
      </w:pPr>
      <w:r w:rsidRPr="00B6576E">
        <w:rPr>
          <w:rFonts w:ascii="Times New Roman" w:hAnsi="Times New Roman"/>
          <w:lang w:val="ru-RU"/>
        </w:rPr>
        <w:t xml:space="preserve">Горное оборудование и электромеханика: научно-практический журнал (электронный) </w:t>
      </w:r>
      <w:hyperlink r:id="rId14" w:history="1">
        <w:r w:rsidRPr="00B6576E">
          <w:rPr>
            <w:rStyle w:val="a3"/>
            <w:rFonts w:ascii="Times New Roman" w:hAnsi="Times New Roman"/>
          </w:rPr>
          <w:t>https</w:t>
        </w:r>
        <w:r w:rsidRPr="00B6576E">
          <w:rPr>
            <w:rStyle w:val="a3"/>
            <w:rFonts w:ascii="Times New Roman" w:hAnsi="Times New Roman"/>
            <w:lang w:val="ru-RU"/>
          </w:rPr>
          <w:t>://</w:t>
        </w:r>
        <w:r w:rsidRPr="00B6576E">
          <w:rPr>
            <w:rStyle w:val="a3"/>
            <w:rFonts w:ascii="Times New Roman" w:hAnsi="Times New Roman"/>
          </w:rPr>
          <w:t>gormash</w:t>
        </w:r>
        <w:r w:rsidRPr="00B6576E">
          <w:rPr>
            <w:rStyle w:val="a3"/>
            <w:rFonts w:ascii="Times New Roman" w:hAnsi="Times New Roman"/>
            <w:lang w:val="ru-RU"/>
          </w:rPr>
          <w:t>.</w:t>
        </w:r>
        <w:r w:rsidRPr="00B6576E">
          <w:rPr>
            <w:rStyle w:val="a3"/>
            <w:rFonts w:ascii="Times New Roman" w:hAnsi="Times New Roman"/>
          </w:rPr>
          <w:t>kuzstu</w:t>
        </w:r>
        <w:r w:rsidRPr="00B6576E">
          <w:rPr>
            <w:rStyle w:val="a3"/>
            <w:rFonts w:ascii="Times New Roman" w:hAnsi="Times New Roman"/>
            <w:lang w:val="ru-RU"/>
          </w:rPr>
          <w:t>.</w:t>
        </w:r>
        <w:r w:rsidRPr="00B6576E">
          <w:rPr>
            <w:rStyle w:val="a3"/>
            <w:rFonts w:ascii="Times New Roman" w:hAnsi="Times New Roman"/>
          </w:rPr>
          <w:t>ru</w:t>
        </w:r>
        <w:r w:rsidRPr="00B6576E">
          <w:rPr>
            <w:rStyle w:val="a3"/>
            <w:rFonts w:ascii="Times New Roman" w:hAnsi="Times New Roman"/>
            <w:lang w:val="ru-RU"/>
          </w:rPr>
          <w:t>/</w:t>
        </w:r>
      </w:hyperlink>
    </w:p>
    <w:p w:rsidR="00697AA5" w:rsidRPr="00593948" w:rsidRDefault="00697AA5" w:rsidP="00697AA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>)</w:t>
      </w:r>
      <w:r w:rsidRPr="00D43226">
        <w:rPr>
          <w:lang w:val="ru-RU"/>
        </w:rPr>
        <w:t xml:space="preserve"> </w:t>
      </w:r>
      <w:hyperlink r:id="rId15" w:history="1">
        <w:r w:rsidRPr="00D43226">
          <w:rPr>
            <w:rStyle w:val="a3"/>
            <w:rFonts w:ascii="Times New Roman" w:hAnsi="Times New Roman"/>
            <w:lang w:val="ru-RU"/>
          </w:rPr>
          <w:t>https://mining-media.ru/ru/https://mining-media.ru/ru/</w:t>
        </w:r>
      </w:hyperlink>
    </w:p>
    <w:p w:rsidR="00697AA5" w:rsidRPr="00593948" w:rsidRDefault="00697AA5" w:rsidP="00697AA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lang w:val="ru-RU"/>
        </w:rPr>
        <w:t xml:space="preserve"> </w:t>
      </w:r>
      <w:hyperlink r:id="rId16" w:history="1">
        <w:r w:rsidRPr="00D43226">
          <w:rPr>
            <w:rStyle w:val="a3"/>
            <w:rFonts w:ascii="Times New Roman" w:hAnsi="Times New Roman"/>
            <w:lang w:val="ru-RU"/>
          </w:rPr>
          <w:t>https://www.rudmet.ru/catalog/journals/1/</w:t>
        </w:r>
      </w:hyperlink>
    </w:p>
    <w:p w:rsidR="00697AA5" w:rsidRPr="00343BD0" w:rsidRDefault="00697AA5" w:rsidP="00697AA5">
      <w:pPr>
        <w:pStyle w:val="a4"/>
        <w:numPr>
          <w:ilvl w:val="0"/>
          <w:numId w:val="17"/>
        </w:numPr>
        <w:tabs>
          <w:tab w:val="left" w:pos="9355"/>
        </w:tabs>
        <w:spacing w:after="0" w:line="240" w:lineRule="auto"/>
        <w:ind w:right="-1"/>
        <w:contextualSpacing w:val="0"/>
        <w:rPr>
          <w:rFonts w:ascii="Times New Roman" w:hAnsi="Times New Roman"/>
          <w:lang w:val="ru-RU"/>
        </w:rPr>
      </w:pPr>
      <w:r w:rsidRPr="00343BD0">
        <w:rPr>
          <w:rFonts w:ascii="Times New Roman" w:hAnsi="Times New Roman"/>
          <w:lang w:val="ru-RU"/>
        </w:rPr>
        <w:t xml:space="preserve">Горный информационно-аналитический бюллетень: научно-технический журнал  (электронный) </w:t>
      </w:r>
      <w:hyperlink r:id="rId17" w:history="1">
        <w:r w:rsidRPr="00343BD0">
          <w:rPr>
            <w:rStyle w:val="a3"/>
            <w:rFonts w:ascii="Times New Roman" w:hAnsi="Times New Roman"/>
            <w:lang w:val="ru-RU"/>
          </w:rPr>
          <w:t>https://elibrary.ru/contents.asp?titleid=8628</w:t>
        </w:r>
      </w:hyperlink>
    </w:p>
    <w:p w:rsidR="00723DA4" w:rsidRPr="00697AA5" w:rsidRDefault="00697AA5" w:rsidP="00697AA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lang w:val="ru-RU"/>
        </w:rPr>
      </w:pPr>
      <w:r w:rsidRPr="00593948">
        <w:rPr>
          <w:rFonts w:ascii="Times New Roman" w:hAnsi="Times New Roman"/>
          <w:lang w:val="ru-RU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  <w:lang w:val="ru-RU"/>
        </w:rPr>
        <w:t>/электронный</w:t>
      </w:r>
      <w:r w:rsidRPr="00593948">
        <w:rPr>
          <w:rFonts w:ascii="Times New Roman" w:hAnsi="Times New Roman"/>
          <w:lang w:val="ru-RU"/>
        </w:rPr>
        <w:t xml:space="preserve">) </w:t>
      </w:r>
      <w:hyperlink r:id="rId18" w:history="1">
        <w:r w:rsidRPr="00D43226">
          <w:rPr>
            <w:rStyle w:val="a3"/>
            <w:rFonts w:ascii="Times New Roman" w:hAnsi="Times New Roman"/>
            <w:lang w:val="ru-RU"/>
          </w:rPr>
          <w:t>http://www.ugolinfo.ru/onLine.html</w:t>
        </w:r>
      </w:hyperlink>
    </w:p>
    <w:p w:rsidR="00723DA4" w:rsidRPr="00B6576E" w:rsidRDefault="00723DA4" w:rsidP="000A2EE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723DA4" w:rsidRPr="00B6576E" w:rsidRDefault="00723DA4" w:rsidP="000A2EE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7</w:t>
      </w:r>
      <w:r w:rsidR="000A2EE8" w:rsidRPr="00B6576E">
        <w:rPr>
          <w:rFonts w:ascii="Times New Roman" w:hAnsi="Times New Roman" w:cs="Times New Roman"/>
          <w:b/>
          <w:sz w:val="22"/>
          <w:lang w:val="ru-RU"/>
        </w:rPr>
        <w:t>.</w:t>
      </w:r>
      <w:r w:rsidRPr="00B6576E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723DA4" w:rsidRPr="00B6576E" w:rsidRDefault="00723DA4" w:rsidP="000A2EE8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723DA4" w:rsidRPr="00B6576E" w:rsidRDefault="00723DA4" w:rsidP="000A2EE8">
      <w:pPr>
        <w:numPr>
          <w:ilvl w:val="0"/>
          <w:numId w:val="18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9" w:history="1">
        <w:r w:rsidRPr="00B6576E">
          <w:rPr>
            <w:rStyle w:val="a3"/>
            <w:rFonts w:ascii="Times New Roman" w:hAnsi="Times New Roman"/>
            <w:sz w:val="22"/>
            <w:lang w:val="ru-RU"/>
          </w:rPr>
          <w:t>https://kuzstu.ru/</w:t>
        </w:r>
      </w:hyperlink>
      <w:r w:rsidRPr="00B6576E">
        <w:rPr>
          <w:rFonts w:ascii="Times New Roman" w:hAnsi="Times New Roman" w:cs="Times New Roman"/>
          <w:sz w:val="22"/>
          <w:lang w:val="ru-RU"/>
        </w:rPr>
        <w:t>.</w:t>
      </w:r>
    </w:p>
    <w:p w:rsidR="00723DA4" w:rsidRPr="00B6576E" w:rsidRDefault="00723DA4" w:rsidP="000A2EE8">
      <w:pPr>
        <w:numPr>
          <w:ilvl w:val="0"/>
          <w:numId w:val="18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0" w:history="1">
        <w:r w:rsidRPr="00B6576E">
          <w:rPr>
            <w:rStyle w:val="a3"/>
            <w:rFonts w:ascii="Times New Roman" w:hAnsi="Times New Roman"/>
            <w:sz w:val="22"/>
            <w:lang w:val="ru-RU"/>
          </w:rPr>
          <w:t>http://belovokyzgty.ru/</w:t>
        </w:r>
      </w:hyperlink>
      <w:r w:rsidRPr="00B6576E">
        <w:rPr>
          <w:rFonts w:ascii="Times New Roman" w:hAnsi="Times New Roman" w:cs="Times New Roman"/>
          <w:sz w:val="22"/>
          <w:lang w:val="ru-RU"/>
        </w:rPr>
        <w:t>.</w:t>
      </w:r>
    </w:p>
    <w:p w:rsidR="00723DA4" w:rsidRPr="00B6576E" w:rsidRDefault="00723DA4" w:rsidP="000A2EE8">
      <w:pPr>
        <w:numPr>
          <w:ilvl w:val="0"/>
          <w:numId w:val="18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1" w:history="1">
        <w:r w:rsidRPr="00B6576E">
          <w:rPr>
            <w:rStyle w:val="a3"/>
            <w:rFonts w:ascii="Times New Roman" w:hAnsi="Times New Roman"/>
            <w:sz w:val="22"/>
            <w:lang w:val="ru-RU"/>
          </w:rPr>
          <w:t>http://eоs.belovokyzgty.ru/</w:t>
        </w:r>
      </w:hyperlink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DA4" w:rsidRPr="00B6576E" w:rsidRDefault="000A2EE8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lastRenderedPageBreak/>
        <w:t xml:space="preserve">8. </w:t>
      </w:r>
      <w:r w:rsidR="00723DA4" w:rsidRPr="00B6576E">
        <w:rPr>
          <w:rFonts w:ascii="Times New Roman" w:hAnsi="Times New Roman" w:cs="Times New Roman"/>
          <w:b/>
          <w:sz w:val="22"/>
          <w:lang w:val="ru-RU"/>
        </w:rPr>
        <w:t>Методические указания для обучающихся по освоению дисциплины "Проектирование карьеров"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организуется следующим образом.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определить цель данного предмета и компетенции, которые он должен освоить в результате ее изучения.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В электронной информационной среде филиала КузГТУ (MOODL) в личном кабинете каждого обучающегося приведены: рабочая программа, список литературных источников, фонд оценочных средств, тесты для проверки знаний. Кроме этого, приведены основные источники (лекционный материал, методические руководства к практическим (лабораторным) работам, и другие материалы, (ФЗ, ГОСТы, руководства и рекомендации, правила безопасности и др.) необходимые для освоения компетенций.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работу, которая включает:</w:t>
      </w:r>
    </w:p>
    <w:p w:rsidR="00723DA4" w:rsidRPr="00B6576E" w:rsidRDefault="00723DA4" w:rsidP="000A2EE8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самостоятельное изучение тем, заданных преподавателем;</w:t>
      </w:r>
    </w:p>
    <w:p w:rsidR="00723DA4" w:rsidRPr="00B6576E" w:rsidRDefault="00723DA4" w:rsidP="000A2EE8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подготовку к практическим и (или) лабораторным работам и выполнение отчетов по ним;</w:t>
      </w:r>
    </w:p>
    <w:p w:rsidR="00723DA4" w:rsidRPr="00B6576E" w:rsidRDefault="00723DA4" w:rsidP="000A2EE8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подготовку к текущей и промежуточной аттестациям.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преподавателю.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Время проведения консультаций устанавливается в расписании занятий.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DA4" w:rsidRPr="00B6576E" w:rsidRDefault="000A2EE8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 xml:space="preserve">9. </w:t>
      </w:r>
      <w:r w:rsidR="00723DA4" w:rsidRPr="00B6576E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 образовательного процесса по дисциплине "Проектирование карьеров", включая перечень программного обеспечения и информационных справочных систем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DA4" w:rsidRPr="00B6576E" w:rsidRDefault="00723DA4" w:rsidP="000A2EE8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Libre Office</w:t>
      </w:r>
    </w:p>
    <w:p w:rsidR="00723DA4" w:rsidRPr="00B6576E" w:rsidRDefault="00723DA4" w:rsidP="000A2EE8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</w:rPr>
        <w:t>Mozilla Firefox</w:t>
      </w:r>
    </w:p>
    <w:p w:rsidR="00723DA4" w:rsidRPr="00B6576E" w:rsidRDefault="00723DA4" w:rsidP="000A2EE8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</w:rPr>
        <w:t>Google Chrome</w:t>
      </w:r>
    </w:p>
    <w:p w:rsidR="00723DA4" w:rsidRPr="00B6576E" w:rsidRDefault="00723DA4" w:rsidP="000A2EE8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</w:rPr>
        <w:t>Opera</w:t>
      </w:r>
    </w:p>
    <w:p w:rsidR="00723DA4" w:rsidRPr="00B6576E" w:rsidRDefault="00723DA4" w:rsidP="000A2EE8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</w:rPr>
        <w:t>7-zip</w:t>
      </w:r>
    </w:p>
    <w:p w:rsidR="00723DA4" w:rsidRPr="00B6576E" w:rsidRDefault="00723DA4" w:rsidP="000A2EE8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</w:rPr>
        <w:t>Microsoft Windows</w:t>
      </w:r>
    </w:p>
    <w:p w:rsidR="00723DA4" w:rsidRPr="00B6576E" w:rsidRDefault="00697AA5" w:rsidP="000A2EE8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 xml:space="preserve">Доктор </w:t>
      </w:r>
      <w:r>
        <w:rPr>
          <w:rFonts w:ascii="Times New Roman" w:hAnsi="Times New Roman" w:cs="Times New Roman"/>
          <w:sz w:val="22"/>
        </w:rPr>
        <w:t>Web</w:t>
      </w:r>
    </w:p>
    <w:p w:rsidR="00723DA4" w:rsidRPr="00B6576E" w:rsidRDefault="00723DA4" w:rsidP="000A2EE8">
      <w:pPr>
        <w:numPr>
          <w:ilvl w:val="0"/>
          <w:numId w:val="2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 w:rsidRPr="00B6576E">
        <w:rPr>
          <w:rFonts w:ascii="Times New Roman" w:hAnsi="Times New Roman" w:cs="Times New Roman"/>
          <w:sz w:val="22"/>
          <w:lang w:val="ru-RU"/>
        </w:rPr>
        <w:t>Спутник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10</w:t>
      </w:r>
      <w:r w:rsidR="000A2EE8" w:rsidRPr="00B6576E">
        <w:rPr>
          <w:rFonts w:ascii="Times New Roman" w:hAnsi="Times New Roman" w:cs="Times New Roman"/>
          <w:b/>
          <w:sz w:val="22"/>
          <w:lang w:val="ru-RU"/>
        </w:rPr>
        <w:t>.</w:t>
      </w:r>
      <w:r w:rsidRPr="00B6576E">
        <w:rPr>
          <w:rFonts w:ascii="Times New Roman" w:hAnsi="Times New Roman" w:cs="Times New Roman"/>
          <w:b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"Проектирование карьеров"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DA4" w:rsidRPr="00B6576E" w:rsidRDefault="00723DA4" w:rsidP="000A2EE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1. Учебная аудитория № 308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723DA4" w:rsidRPr="00B6576E" w:rsidRDefault="00723DA4" w:rsidP="000A2EE8">
      <w:pPr>
        <w:pStyle w:val="2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B6576E">
        <w:rPr>
          <w:rFonts w:ascii="Times New Roman" w:hAnsi="Times New Roman"/>
        </w:rPr>
        <w:t>- посадочные места – 42;</w:t>
      </w:r>
    </w:p>
    <w:p w:rsidR="00723DA4" w:rsidRPr="00B6576E" w:rsidRDefault="00723DA4" w:rsidP="000A2EE8">
      <w:pPr>
        <w:pStyle w:val="2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B6576E">
        <w:rPr>
          <w:rFonts w:ascii="Times New Roman" w:hAnsi="Times New Roman"/>
        </w:rPr>
        <w:t>- рабочее место преподавателя;</w:t>
      </w:r>
    </w:p>
    <w:p w:rsidR="00723DA4" w:rsidRPr="00B6576E" w:rsidRDefault="00723DA4" w:rsidP="000A2EE8">
      <w:pPr>
        <w:pStyle w:val="2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B6576E">
        <w:rPr>
          <w:rFonts w:ascii="Times New Roman" w:hAnsi="Times New Roman"/>
        </w:rPr>
        <w:t>- переносная кафедра;</w:t>
      </w:r>
    </w:p>
    <w:p w:rsidR="00723DA4" w:rsidRPr="00B6576E" w:rsidRDefault="00723DA4" w:rsidP="000A2EE8">
      <w:pPr>
        <w:pStyle w:val="2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B6576E">
        <w:rPr>
          <w:rFonts w:ascii="Times New Roman" w:hAnsi="Times New Roman"/>
        </w:rPr>
        <w:t xml:space="preserve">- ученическая доска; </w:t>
      </w:r>
    </w:p>
    <w:p w:rsidR="00723DA4" w:rsidRPr="00B6576E" w:rsidRDefault="00723DA4" w:rsidP="000A2EE8">
      <w:pPr>
        <w:pStyle w:val="2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B6576E">
        <w:rPr>
          <w:rFonts w:ascii="Times New Roman" w:hAnsi="Times New Roman"/>
        </w:rPr>
        <w:t>- проекционный экран;</w:t>
      </w:r>
    </w:p>
    <w:p w:rsidR="00723DA4" w:rsidRPr="00B6576E" w:rsidRDefault="00723DA4" w:rsidP="000A2EE8">
      <w:pPr>
        <w:pStyle w:val="a6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B6576E">
        <w:rPr>
          <w:rFonts w:ascii="Times New Roman" w:hAnsi="Times New Roman"/>
        </w:rPr>
        <w:t xml:space="preserve">- переносной ноутбук Lenovо B590  15.6 дюймовый экран, 2.2 ГГц тактовая частота , 4 Гб ОЗУ, 512 Мб видеопамять; 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- интерактивная система Smart Board SB 680;</w:t>
      </w:r>
    </w:p>
    <w:p w:rsidR="00723DA4" w:rsidRPr="00B6576E" w:rsidRDefault="00723DA4" w:rsidP="000A2EE8">
      <w:pPr>
        <w:pStyle w:val="7"/>
        <w:ind w:firstLine="426"/>
        <w:jc w:val="both"/>
        <w:rPr>
          <w:rStyle w:val="1"/>
          <w:rFonts w:eastAsia="Calibri"/>
          <w:sz w:val="22"/>
          <w:szCs w:val="22"/>
        </w:rPr>
      </w:pPr>
      <w:r w:rsidRPr="00B6576E">
        <w:rPr>
          <w:rStyle w:val="1"/>
          <w:rFonts w:eastAsia="Calibri"/>
          <w:sz w:val="22"/>
          <w:szCs w:val="22"/>
        </w:rPr>
        <w:t>- общая локальная компьютерная сеть Интернет;</w:t>
      </w:r>
    </w:p>
    <w:p w:rsidR="00723DA4" w:rsidRPr="00B6576E" w:rsidRDefault="00723DA4" w:rsidP="000A2EE8">
      <w:pPr>
        <w:pStyle w:val="a6"/>
        <w:tabs>
          <w:tab w:val="left" w:pos="9355"/>
        </w:tabs>
        <w:ind w:firstLine="426"/>
        <w:jc w:val="both"/>
        <w:rPr>
          <w:rFonts w:ascii="Times New Roman" w:hAnsi="Times New Roman"/>
        </w:rPr>
      </w:pPr>
      <w:r w:rsidRPr="00B6576E">
        <w:rPr>
          <w:rFonts w:ascii="Times New Roman" w:hAnsi="Times New Roman"/>
        </w:rPr>
        <w:t xml:space="preserve">- программное обеспечение: </w:t>
      </w:r>
      <w:r w:rsidRPr="00B6576E">
        <w:rPr>
          <w:rFonts w:ascii="Times New Roman" w:hAnsi="Times New Roman"/>
          <w:shd w:val="clear" w:color="auto" w:fill="FFFFFF"/>
        </w:rPr>
        <w:t>операционная система Microsoft</w:t>
      </w:r>
      <w:r w:rsidRPr="00B6576E">
        <w:rPr>
          <w:rFonts w:ascii="Times New Roman" w:hAnsi="Times New Roman"/>
        </w:rPr>
        <w:t xml:space="preserve"> Windows 7, пакеты программных продуктов Office 2007 и 2010, средство антивирусной защиты ESET Endpoint Antivirus; 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Style w:val="a5"/>
          <w:rFonts w:ascii="Times New Roman" w:hAnsi="Times New Roman"/>
          <w:i w:val="0"/>
          <w:sz w:val="22"/>
          <w:lang w:val="ru-RU"/>
        </w:rPr>
      </w:pPr>
      <w:r w:rsidRPr="00B6576E">
        <w:rPr>
          <w:rStyle w:val="a5"/>
          <w:rFonts w:ascii="Times New Roman" w:hAnsi="Times New Roman"/>
          <w:i w:val="0"/>
          <w:sz w:val="22"/>
          <w:lang w:val="ru-RU"/>
        </w:rPr>
        <w:t>- информационные стенды.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lastRenderedPageBreak/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b/>
          <w:sz w:val="22"/>
          <w:lang w:val="ru-RU"/>
        </w:rPr>
        <w:t>11</w:t>
      </w:r>
      <w:r w:rsidR="000A2EE8" w:rsidRPr="00B6576E">
        <w:rPr>
          <w:rFonts w:ascii="Times New Roman" w:hAnsi="Times New Roman" w:cs="Times New Roman"/>
          <w:b/>
          <w:sz w:val="22"/>
          <w:lang w:val="ru-RU"/>
        </w:rPr>
        <w:t>.</w:t>
      </w:r>
      <w:r w:rsidRPr="00B6576E">
        <w:rPr>
          <w:rFonts w:ascii="Times New Roman" w:hAnsi="Times New Roman" w:cs="Times New Roman"/>
          <w:b/>
          <w:sz w:val="22"/>
          <w:lang w:val="ru-RU"/>
        </w:rPr>
        <w:t xml:space="preserve"> Иные сведения и (или) материалы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традиционных, так и современных интерактивных технологий.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723DA4" w:rsidRPr="00B6576E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723DA4" w:rsidRPr="000A2EE8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B6576E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контроля.</w:t>
      </w:r>
    </w:p>
    <w:p w:rsidR="00723DA4" w:rsidRPr="000A2EE8" w:rsidRDefault="00723DA4" w:rsidP="000A2EE8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</w:p>
    <w:p w:rsidR="00723DA4" w:rsidRPr="000A2EE8" w:rsidRDefault="00723DA4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7A4892" w:rsidRPr="000A2EE8" w:rsidRDefault="007A4892" w:rsidP="000A2EE8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sectPr w:rsidR="007A4892" w:rsidRPr="000A2EE8" w:rsidSect="005469EE">
      <w:footerReference w:type="even" r:id="rId22"/>
      <w:footerReference w:type="default" r:id="rId23"/>
      <w:footerReference w:type="first" r:id="rId24"/>
      <w:pgSz w:w="11906" w:h="16838"/>
      <w:pgMar w:top="1137" w:right="850" w:bottom="993" w:left="1701" w:header="720" w:footer="581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E1D" w:rsidRDefault="00633E1D">
      <w:pPr>
        <w:spacing w:after="0" w:line="240" w:lineRule="auto"/>
      </w:pPr>
      <w:r>
        <w:separator/>
      </w:r>
    </w:p>
  </w:endnote>
  <w:endnote w:type="continuationSeparator" w:id="0">
    <w:p w:rsidR="00633E1D" w:rsidRDefault="00633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SerifCondensed-Bold">
    <w:panose1 w:val="00000000000000000000"/>
    <w:charset w:val="00"/>
    <w:family w:val="roman"/>
    <w:notTrueType/>
    <w:pitch w:val="default"/>
  </w:font>
  <w:font w:name="DejaVuSerifCondense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NewRomanPSMT">
    <w:altName w:val="MS Mincho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A9C" w:rsidRDefault="00DC3A9C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8845" name="Group 288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30507" name="Shape 30507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08" name="Shape 30508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09" name="Shape 30509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10" name="Shape 30510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11" name="Shape 30511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12" name="Shape 30512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13" name="Shape 30513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14" name="Shape 30514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15" name="Shape 30515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16" name="Shape 30516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17" name="Shape 30517"/>
                      <wps:cNvSpPr/>
                      <wps:spPr>
                        <a:xfrm>
                          <a:off x="5349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18" name="Shape 30518"/>
                      <wps:cNvSpPr/>
                      <wps:spPr>
                        <a:xfrm>
                          <a:off x="57607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19" name="Shape 30519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20" name="Shape 30520"/>
                      <wps:cNvSpPr/>
                      <wps:spPr>
                        <a:xfrm>
                          <a:off x="65836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21" name="Shape 30521"/>
                      <wps:cNvSpPr/>
                      <wps:spPr>
                        <a:xfrm>
                          <a:off x="69951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22" name="Shape 30522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23" name="Shape 30523"/>
                      <wps:cNvSpPr/>
                      <wps:spPr>
                        <a:xfrm>
                          <a:off x="80924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24" name="Shape 30524"/>
                      <wps:cNvSpPr/>
                      <wps:spPr>
                        <a:xfrm>
                          <a:off x="87782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25" name="Shape 30525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26" name="Shape 30526"/>
                      <wps:cNvSpPr/>
                      <wps:spPr>
                        <a:xfrm>
                          <a:off x="9464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27" name="Shape 30527"/>
                      <wps:cNvSpPr/>
                      <wps:spPr>
                        <a:xfrm>
                          <a:off x="98755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28" name="Shape 30528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29" name="Shape 30529"/>
                      <wps:cNvSpPr/>
                      <wps:spPr>
                        <a:xfrm>
                          <a:off x="10835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30" name="Shape 30530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31" name="Shape 30531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32" name="Shape 30532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33" name="Shape 30533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0534" name="Shape 30534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74" name="Shape 2887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8875" name="Shape 28875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23A01A" id="Group 28845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">
              <v:shape id="Shape 30507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ZasIA&#10;AADeAAAADwAAAGRycy9kb3ducmV2LnhtbESP0YrCMBRE3xf8h3AF39ZEl7VSjSIL4r6u+gGX5toW&#10;m5vSxNj69WZB8HGYmTPMetvbRkTqfO1Yw2yqQBAXztRcajif9p9LED4gG2wck4aBPGw3o4815sbd&#10;+Y/iMZQiQdjnqKEKoc2l9EVFFv3UtcTJu7jOYkiyK6Xp8J7gtpFzpRbSYs1pocKWfioqrseb1SDP&#10;MjvMY8t79YjxEMr6kQ2D1pNxv1uBCNSHd/jV/jUavtS3yuD/Tro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/plq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508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R8TcQA&#10;AADeAAAADwAAAGRycy9kb3ducmV2LnhtbERPXWvCMBR9H/gfwhX2NpNVHLMaRQrFwRA2N8HHa3Nt&#10;y5qbkmRa/715GOzxcL6X68F24kI+tI41PE8UCOLKmZZrDd9f5dMriBCRDXaOScONAqxXo4cl5sZd&#10;+ZMu+1iLFMIhRw1NjH0uZagashgmridO3Nl5izFBX0vj8ZrCbSczpV6kxZZTQ4M9FQ1VP/tfq6GY&#10;HjK/e5/Ps9PRlx9hWxbsDlo/jofNAkSkIf6L/9xvRsNUzVTam+6k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0fE3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509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L+l8QA&#10;AADeAAAADwAAAGRycy9kb3ducmV2LnhtbESP0WoCMRRE3wv+Q7iCbzWxYmlXo1RFFPrkth9w2Vx3&#10;Fzc3YRPX1a83QqGPw8ycYRar3jaiozbUjjVMxgoEceFMzaWG35/d6weIEJENNo5Jw40CrJaDlwVm&#10;xl35SF0eS5EgHDLUUMXoMylDUZHFMHaeOHkn11qMSbalNC1eE9w28k2pd2mx5rRQoadNRcU5v1gN&#10;rivx+749nSX162Lvb7nnda71aNh/zUFE6uN/+K99MBqmaqY+4XknXQ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y/pf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510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t28cQA&#10;AADeAAAADwAAAGRycy9kb3ducmV2LnhtbESPy4rCMBSG94LvEI7gTpOOKFqN4ijCgG68bNwdmmNb&#10;bE5KE7Xj05vFwCx//hvfYtXaSjyp8aVjDclQgSDOnCk513A57wZTED4gG6wck4Zf8rBadjsLTI17&#10;8ZGep5CLOMI+RQ1FCHUqpc8KsuiHriaO3s01FkOUTS5Ng684biv5pdREWiw5PhRY06ag7H56WA3t&#10;9y4/BDlT2/34feXH5J0c/Fnrfq9dz0EEasN/+K/9YzSM1DiJABEnooBc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LdvHEAAAA3gAAAA8AAAAAAAAAAAAAAAAAmAIAAGRycy9k&#10;b3ducmV2LnhtbFBLBQYAAAAABAAEAPUAAACJ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0511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dDDccA&#10;AADeAAAADwAAAGRycy9kb3ducmV2LnhtbESPQWvCQBSE74L/YXmF3nSTSItGV5FAaKEUqq3g8Zl9&#10;JqHZt2F3q+m/7xYEj8PMfMOsNoPpxIWcby0rSKcJCOLK6pZrBV+f5WQOwgdkjZ1lUvBLHjbr8WiF&#10;ubZX3tFlH2oRIexzVNCE0OdS+qohg35qe+Lona0zGKJ0tdQOrxFuOpklybM02HJcaLCnoqHqe/9j&#10;FBSzQ+be3xaL7HR05Yd/KQu2B6UeH4btEkSgIdzDt/arVjBLntIU/u/EKyD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XQw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512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/6O8QA&#10;AADeAAAADwAAAGRycy9kb3ducmV2LnhtbESP3YrCMBSE7wXfIRxh72yqiyLVKP6wKOyV1Qc4NMe2&#10;2JyEJta6T28WFvZymJlvmNWmN43oqPW1ZQWTJAVBXFhdc6ngevkaL0D4gKyxsUwKXuRhsx4OVphp&#10;++QzdXkoRYSwz1BBFYLLpPRFRQZ9Yh1x9G62NRiibEupW3xGuGnkNE3n0mDNcaFCR/uKinv+MAps&#10;V+L3z+F2l9TviqN75Y53uVIfo367BBGoD//hv/ZJK/hMZ5Mp/N6JV0C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P+jv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513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l44ccA&#10;AADeAAAADwAAAGRycy9kb3ducmV2LnhtbESPQWvCQBSE7wX/w/IKvdWNCZYaXUUCoQURWlvB4zP7&#10;TEKzb8PuVuO/d4VCj8PMfMMsVoPpxJmcby0rmIwTEMSV1S3XCr6/yudXED4ga+wsk4IreVgtRw8L&#10;zLW98Cedd6EWEcI+RwVNCH0upa8aMujHtieO3sk6gyFKV0vt8BLhppNpkrxIgy3HhQZ7Khqqfna/&#10;RkGR7VO33cxm6fHgyg//VhZs90o9PQ7rOYhAQ/gP/7XftYIsmU4y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JeO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514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rH1MUA&#10;AADeAAAADwAAAGRycy9kb3ducmV2LnhtbESPzWrDMBCE74W+g9hCb42cn5bgRAlJQ0mgp6p9gMXa&#10;2CbWSliqf/r0VSCQ4zAz3zDr7WAb0VEbascKppMMBHHhTM2lgp/vj5cliBCRDTaOScFIAbabx4c1&#10;5sb1/EWdjqVIEA45Kqhi9LmUoajIYpg4T5y8s2stxiTbUpoW+wS3jZxl2Zu0WHNaqNDTe0XFRf9a&#10;Ba4r8fPvcL5IGvbF0Y/a814r9fw07FYgIg3xHr61T0bBPHudLuB6J10Buf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KsfU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515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k0W8MA&#10;AADeAAAADwAAAGRycy9kb3ducmV2LnhtbESP3YrCMBSE7xd8h3AE79ZExR+qUUQQ99afBzg0x7bY&#10;nJQmxtan3ywseDnMzDfMZtfZWkRqfeVYw2SsQBDnzlRcaLhdj98rED4gG6wdk4aePOy2g68NZsa9&#10;+EzxEgqRIOwz1FCG0GRS+rwki37sGuLk3V1rMSTZFtK0+EpwW8upUgtpseK0UGJDh5Lyx+VpNcib&#10;XJ6mseGjesd4CkX1Xva91qNht1+DCNSFT/i//WM0zNR8Moe/O+kK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k0W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516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LHscA&#10;AADeAAAADwAAAGRycy9kb3ducmV2LnhtbESPQWvCQBSE74X+h+UVetPdWAw1zSqtRSjopdFLb4/s&#10;Mwlm34bsalJ/fVcQehxm5hsmX422FRfqfeNYQzJVIIhLZxquNBz2m8krCB+QDbaOScMveVgtHx9y&#10;zIwb+JsuRahEhLDPUEMdQpdJ6cuaLPqp64ijd3S9xRBlX0nT4xDhtpUzpVJpseG4UGNH65rKU3G2&#10;GsaPTbULcqE+t/PrD5/Ta7Lze62fn8b3NxCBxvAfvre/jIYXNU9SuN2JV0A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SuSx7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0517" o:spid="_x0000_s1037" style="position:absolute;left:5349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J+4sgA&#10;AADeAAAADwAAAGRycy9kb3ducmV2LnhtbESP3WrCQBSE7wt9h+UI3unGiK2mriKBUKEUrD/g5Wn2&#10;mIRmz4bdraZv3y0IvRxm5htmue5NK67kfGNZwWScgCAurW64UnA8FKM5CB+QNbaWScEPeVivHh+W&#10;mGl74w+67kMlIoR9hgrqELpMSl/WZNCPbUccvYt1BkOUrpLa4S3CTSvTJHmSBhuOCzV2lNdUfu2/&#10;jYJ8ekrd+9tikX6eXbHzr0XO9qTUcNBvXkAE6sN/+N7eagXTZDZ5hr878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sn7iyAAAAN4AAAAPAAAAAAAAAAAAAAAAAJgCAABk&#10;cnMvZG93bnJldi54bWxQSwUGAAAAAAQABAD1AAAAjQ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518" o:spid="_x0000_s1038" style="position:absolute;left:576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3qkMMA&#10;AADeAAAADwAAAGRycy9kb3ducmV2LnhtbERPW2vCMBR+H/gfwhH2NlMrG1qNIoWiIIN5Ax+PzbEt&#10;NiclybT798vDYI8f332x6k0rHuR8Y1nBeJSAIC6tbrhScDoWb1MQPiBrbC2Tgh/ysFoOXhaYafvk&#10;PT0OoRIxhH2GCuoQukxKX9Zk0I9sRxy5m3UGQ4SuktrhM4abVqZJ8iENNhwbauwor6m8H76Ngnxy&#10;Tt3nbjZLrxdXfPlNkbM9K/U67NdzEIH68C/+c2+1gknyPo574514Be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3qkM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519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PC8cA&#10;AADeAAAADwAAAGRycy9kb3ducmV2LnhtbESPQWvCQBSE7wX/w/IKvdWNEUsTXUUCoQURWlvB4zP7&#10;TEKzb8PuVuO/d4VCj8PMfMMsVoPpxJmcby0rmIwTEMSV1S3XCr6/yudXED4ga+wsk4IreVgtRw8L&#10;zLW98Cedd6EWEcI+RwVNCH0upa8aMujHtieO3sk6gyFKV0vt8BLhppNpkrxIgy3HhQZ7Khqqfna/&#10;RkEx3aduu8my9Hhw5Yd/Kwu2e6WeHof1HESgIfyH/9rvWsE0mU0yuN+JV0Au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hhTw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520" o:spid="_x0000_s1040" style="position:absolute;left:658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sK8UA&#10;AADeAAAADwAAAGRycy9kb3ducmV2LnhtbESPXWvCMBSG7wf+h3CE3c3UikM7o0ihOBiCn7DLs+as&#10;LTYnJcm0/ntzIezy5f3iWax604orOd9YVjAeJSCIS6sbrhScjsXbDIQPyBpby6TgTh5Wy8HLAjNt&#10;b7yn6yFUIo6wz1BBHUKXSenLmgz6ke2Io/drncEQpaukdniL46aVaZK8S4MNx4caO8prKi+HP6Mg&#10;n5xTt/2az9Ofb1fs/KbI2Z6Veh326w8QgfrwH362P7WCSTJNI0DEiSg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Nywr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521" o:spid="_x0000_s1041" style="position:absolute;left:699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745cIA&#10;AADeAAAADwAAAGRycy9kb3ducmV2LnhtbESP0YrCMBRE34X9h3AXfNPEiqtUoyyC6KuuH3Bprm2x&#10;uSlNNrZ+vREW9nGYmTPMZtfbRkTqfO1Yw2yqQBAXztRcarj+HCYrED4gG2wck4aBPOy2H6MN5sY9&#10;+EzxEkqRIOxz1FCF0OZS+qIii37qWuLk3VxnMSTZldJ0+Ehw28hMqS9psea0UGFL+4qK++XXapBX&#10;uTxmseWDesZ4DGX9XA6D1uPP/nsNIlAf/sN/7ZPRMFeLbAbvO+kK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7vjl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522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kXx8cA&#10;AADeAAAADwAAAGRycy9kb3ducmV2LnhtbESPUWvCMBSF3wf+h3AHe5vpIhtajSKFMmEMpk7Y47W5&#10;a8uam5JErf/eDAZ7PJxzvsNZrAbbiTP50DrW8DTOQBBXzrRca/jcl49TECEiG+wck4YrBVgtR3cL&#10;zI278JbOu1iLBOGQo4Ymxj6XMlQNWQxj1xMn79t5izFJX0vj8ZLgtpMqy16kxZbTQoM9FQ1VP7uT&#10;1VBMDsq/v81m6vjly4/wWhbsDlo/3A/rOYhIQ/wP/7U3RsMke1YKfu+kKy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pF8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523" o:spid="_x0000_s1043" style="position:absolute;left:809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DCcIA&#10;AADeAAAADwAAAGRycy9kb3ducmV2LnhtbESP0YrCMBRE3xf8h3AF39bEirpUo8iC6KuuH3Bp7rbF&#10;5qY02dj69UYQ9nGYmTPMZtfbRkTqfO1Yw2yqQBAXztRcarj+HD6/QPiAbLBxTBoG8rDbjj42mBt3&#10;5zPFSyhFgrDPUUMVQptL6YuKLPqpa4mT9+s6iyHJrpSmw3uC20ZmSi2lxZrTQoUtfVdU3C5/VoO8&#10;ytUxiy0f1CPGYyjrx2oYtJ6M+/0aRKA+/Iff7ZPRMFeLbA6vO+kK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MMJ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524" o:spid="_x0000_s1044" style="position:absolute;left:877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wqKMcA&#10;AADeAAAADwAAAGRycy9kb3ducmV2LnhtbESP3WrCQBSE7wt9h+UIvasboxWNrlICoYIUWn/Ay2P2&#10;mIRmz4bdrca37xYKvRxm5htmue5NK67kfGNZwWiYgCAurW64UnDYF88zED4ga2wtk4I7eVivHh+W&#10;mGl740+67kIlIoR9hgrqELpMSl/WZNAPbUccvYt1BkOUrpLa4S3CTSvTJJlKgw3HhRo7ymsqv3bf&#10;RkE+PqbufTufp+eTKz78W5GzPSr1NOhfFyAC9eE//NfeaAXj5CWdwO+deAXk6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MKij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525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Ps8cA&#10;AADeAAAADwAAAGRycy9kb3ducmV2LnhtbESP3WrCQBSE7wu+w3KE3unGiKVGVymB0EIptP6Al8fs&#10;MQlmz4bdrca3dwtCL4eZ+YZZrnvTigs531hWMBknIIhLqxuuFOy2xegVhA/IGlvLpOBGHtarwdMS&#10;M22v/EOXTahEhLDPUEEdQpdJ6cuaDPqx7Yijd7LOYIjSVVI7vEa4aWWaJC/SYMNxocaO8prK8+bX&#10;KMin+9R9fc7n6fHgim//XuRs90o9D/u3BYhAffgPP9ofWsE0maUz+LsTr4B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Aj7P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526" o:spid="_x0000_s1046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IRxMcA&#10;AADeAAAADwAAAGRycy9kb3ducmV2LnhtbESP3WrCQBSE7wu+w3IE7+qmEUVTVymB0EIR6h94ecye&#10;JqHZs2F31fj2bqHQy2FmvmGW69604krON5YVvIwTEMSl1Q1XCg774nkOwgdkja1lUnAnD+vV4GmJ&#10;mbY33tJ1FyoRIewzVFCH0GVS+rImg35sO+LofVtnMETpKqkd3iLctDJNkpk02HBcqLGjvKbyZ3cx&#10;CvLJMXWbz8UiPZ9c8eXfi5ztUanRsH97BRGoD//hv/aHVjBJpukMfu/EKyB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SEcT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527" o:spid="_x0000_s1047" style="position:absolute;left:9875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4kOMgA&#10;AADeAAAADwAAAGRycy9kb3ducmV2LnhtbESPT2vCQBTE7wW/w/KE3upuLP5p6hq0JVCol2ovvT2y&#10;zySYfRuyq4l+erdQ6HGYmd8wq2ywjbhQ52vHGpKJAkFcOFNzqeH7kD8tQfiAbLBxTBqu5CFbjx5W&#10;mBrX8xdd9qEUEcI+RQ1VCG0qpS8qsugnriWO3tF1FkOUXSlNh32E20ZOlZpLizXHhQpbequoOO3P&#10;VsOwzctdkC/q/XN2++Hz/Jbs/EHrx/GweQURaAj/4b/2h9HwrGbTBfzeiVdAru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jiQ4yAAAAN4AAAAPAAAAAAAAAAAAAAAAAJgCAABk&#10;cnMvZG93bnJldi54bWxQSwUGAAAAAAQABAD1AAAAjQ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30528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EgLcMA&#10;AADeAAAADwAAAGRycy9kb3ducmV2LnhtbERPW2vCMBR+H/gfwhH2NlMrDu2MIoXiYAheYY9nzVlb&#10;bE5Kkmn99+ZB2OPHd1+setOKKznfWFYwHiUgiEurG64UnI7F2wyED8gaW8uk4E4eVsvBywIzbW+8&#10;p+shVCKGsM9QQR1Cl0npy5oM+pHtiCP3a53BEKGrpHZ4i+GmlWmSvEuDDceGGjvKayovhz+jIJ+c&#10;U7f9ms/Tn29X7PymyNmelXod9usPEIH68C9+uj+1gkkyTePeeCd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EgLc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529" o:spid="_x0000_s1049" style="position:absolute;left:108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j048MA&#10;AADeAAAADwAAAGRycy9kb3ducmV2LnhtbESP0YrCMBRE3xf8h3AF39bEyupajSKCuK+6fsClubbF&#10;5qY0MbZ+/WZhYR+HmTnDbHa9bUSkzteONcymCgRx4UzNpYbr9/H9E4QPyAYbx6RhIA+77ehtg7lx&#10;Tz5TvIRSJAj7HDVUIbS5lL6oyKKfupY4eTfXWQxJdqU0HT4T3DYyU2ohLdacFips6VBRcb88rAZ5&#10;lctTFls+qleMp1DWr+UwaD0Z9/s1iEB9+A//tb+Mhrn6yFbweyddAb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j04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530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669sYA&#10;AADeAAAADwAAAGRycy9kb3ducmV2LnhtbESPXWvCMBSG7wf+h3CE3c3Ulo1ZjSKFoiCDzQ/w8tgc&#10;22JzUpJMu3+/XAx2+fJ+8SxWg+nEnZxvLSuYThIQxJXVLdcKjofy5R2ED8gaO8uk4Ic8rJajpwXm&#10;2j74i+77UIs4wj5HBU0IfS6lrxoy6Ce2J47e1TqDIUpXS+3wEcdNJ9MkeZMGW44PDfZUNFTd9t9G&#10;QZGdUvexm83Sy9mVn35TFmxPSj2Ph/UcRKAh/If/2lutIEteswgQcSIK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669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531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duOMIA&#10;AADeAAAADwAAAGRycy9kb3ducmV2LnhtbESP0YrCMBRE3xf8h3AF39ZEZVWqUWRB9HXVD7g017bY&#10;3JQmG1u/3giCj8PMnGHW287WIlLrK8caJmMFgjh3puJCw+W8/16C8AHZYO2YNPTkYbsZfK0xM+7O&#10;fxRPoRAJwj5DDWUITSalz0uy6MeuIU7e1bUWQ5JtIU2L9wS3tZwqNZcWK04LJTb0W1J+O/1bDfIi&#10;F4dpbHivHjEeQlE9Fn2v9WjY7VYgAnXhE363j0bDTP3MJvC6k6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244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30532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qmW8UA&#10;AADeAAAADwAAAGRycy9kb3ducmV2LnhtbESPzWrDMBCE74G8g9hAbrFcm4biRglNSmmhp7h9gMXa&#10;2CbWSliKf/L0VaHQ4zAz3zC7w2Q6MVDvW8sKHpIUBHFldcu1gu+vt80TCB+QNXaWScFMHg775WKH&#10;hbYjn2koQy0ihH2BCpoQXCGlrxoy6BPriKN3sb3BEGVfS93jGOGmk1mabqXBluNCg45ODVXX8mYU&#10;2KHGz/vr5SppOlbvbi4dH0ul1qvp5RlEoCn8h//aH1pBnj7mGfzeiVdA7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OqZb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30533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kgccA&#10;AADeAAAADwAAAGRycy9kb3ducmV2LnhtbESPQWvCQBSE70L/w/KE3urGhEqNrlICoYVSUKvg8Zl9&#10;TUKzb8PuVuO/dwsFj8PMfMMs14PpxJmcby0rmE4SEMSV1S3XCvZf5dMLCB+QNXaWScGVPKxXD6Ml&#10;5tpeeEvnXahFhLDPUUETQp9L6auGDPqJ7Ymj922dwRClq6V2eIlw08k0SWbSYMtxocGeioaqn92v&#10;UVBkh9R9fszn6enoyo1/Kwu2B6Uex8PrAkSgIdzD/+13rSBLnrMM/u7EKy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8JI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30534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DNoMMA&#10;AADeAAAADwAAAGRycy9kb3ducmV2LnhtbESP0YrCMBRE3xf8h3AF39ZE3VWpRhFB3NdVP+DSXNti&#10;c1OaGFu/3ggL+zjMzBlmve1sLSK1vnKsYTJWIIhzZyouNFzOh88lCB+QDdaOSUNPHrabwccaM+Me&#10;/EvxFAqRIOwz1FCG0GRS+rwki37sGuLkXV1rMSTZFtK0+EhwW8upUnNpseK0UGJD+5Ly2+luNciL&#10;XBynseGDesZ4DEX1XPS91qNht1uBCNSF//Bf+8domKnv2Re876Qr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DNo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8874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tZvsYA&#10;AADeAAAADwAAAGRycy9kb3ducmV2LnhtbESPzWrDMBCE74W8g9hALiGWG0pr3CghLdj04kPcPMDW&#10;Wv8Qa2UkNXHevioUehxm5htmd5jNKK7k/GBZwWOSgiBurB64U3D+LDYZCB+QNY6WScGdPBz2i4cd&#10;5tre+ETXOnQiQtjnqKAPYcql9E1PBn1iJ+LotdYZDFG6TmqHtwg3o9ym6bM0OHBc6HGi956aS/1t&#10;FBTl+k03Wb2uvk5pWzinHZeVUqvlfHwFEWgO/+G/9odWsM2ylyf4vROvgN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tZvs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v:shape id="Shape 28875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8JcYA&#10;AADeAAAADwAAAGRycy9kb3ducmV2LnhtbESPzWrDMBCE74W8g9hALiGWG2hr3CghLdj04kPcPMDW&#10;Wv8Qa2UkNXHevioUehxm5htmd5jNKK7k/GBZwWOSgiBurB64U3D+LDYZCB+QNY6WScGdPBz2i4cd&#10;5tre+ETXOnQiQtjnqKAPYcql9E1PBn1iJ+LotdYZDFG6TmqHtwg3o9ym6bM0OHBc6HGi956aS/1t&#10;FBTl+k03Wb2uvk5pWzinHZeVUqvlfHwFEWgO/+G/9odWsM2ylyf4vROvgN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f8JcYAAADeAAAADwAAAAAAAAAAAAAAAACYAgAAZHJz&#10;L2Rvd25yZXYueG1sUEsFBgAAAAAEAAQA9QAAAIsDAAAAAA==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1588053882</w:t>
    </w:r>
  </w:p>
  <w:p w:rsidR="00DC3A9C" w:rsidRDefault="00DC3A9C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A9C" w:rsidRDefault="00DC3A9C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372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A9C" w:rsidRDefault="00DC3A9C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372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E1D" w:rsidRDefault="00633E1D">
      <w:pPr>
        <w:spacing w:after="0" w:line="240" w:lineRule="auto"/>
      </w:pPr>
      <w:r>
        <w:separator/>
      </w:r>
    </w:p>
  </w:footnote>
  <w:footnote w:type="continuationSeparator" w:id="0">
    <w:p w:rsidR="00633E1D" w:rsidRDefault="00633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1BAC"/>
    <w:multiLevelType w:val="hybridMultilevel"/>
    <w:tmpl w:val="F1E2EDFC"/>
    <w:lvl w:ilvl="0" w:tplc="897855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C61C8E"/>
    <w:multiLevelType w:val="hybridMultilevel"/>
    <w:tmpl w:val="55B0ADD4"/>
    <w:lvl w:ilvl="0" w:tplc="25545A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34B0"/>
    <w:multiLevelType w:val="hybridMultilevel"/>
    <w:tmpl w:val="0A6AF0A6"/>
    <w:lvl w:ilvl="0" w:tplc="BA2A6D70">
      <w:start w:val="1"/>
      <w:numFmt w:val="bullet"/>
      <w:lvlText w:val="-"/>
      <w:lvlJc w:val="left"/>
      <w:pPr>
        <w:ind w:left="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F3ABD3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C689B2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BA17C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648DB0A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212A6C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19010C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8A8501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50C977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8F7626"/>
    <w:multiLevelType w:val="hybridMultilevel"/>
    <w:tmpl w:val="E270A4FE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0F0437EE"/>
    <w:multiLevelType w:val="hybridMultilevel"/>
    <w:tmpl w:val="A5E4C2F0"/>
    <w:lvl w:ilvl="0" w:tplc="052CB0A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2C5C68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2868EC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E0E3E3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9C8520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52C0E9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EC4E9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E2C74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72241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180677"/>
    <w:multiLevelType w:val="hybridMultilevel"/>
    <w:tmpl w:val="70DAC2E6"/>
    <w:lvl w:ilvl="0" w:tplc="A9F8056A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8766A8"/>
    <w:multiLevelType w:val="hybridMultilevel"/>
    <w:tmpl w:val="23E2E5BE"/>
    <w:lvl w:ilvl="0" w:tplc="08F4EB9A">
      <w:start w:val="3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E3627E"/>
    <w:multiLevelType w:val="hybridMultilevel"/>
    <w:tmpl w:val="F70C3E28"/>
    <w:lvl w:ilvl="0" w:tplc="0952F9F8">
      <w:start w:val="8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A4395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2449B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362F4C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750B14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AED1F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E78377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582441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C8D6E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F74604"/>
    <w:multiLevelType w:val="hybridMultilevel"/>
    <w:tmpl w:val="8238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C1163"/>
    <w:multiLevelType w:val="hybridMultilevel"/>
    <w:tmpl w:val="7DB2AF3C"/>
    <w:lvl w:ilvl="0" w:tplc="2786C79E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136619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7E8D160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FCBDD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BC268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EA33F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E6E9E0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D8A0F0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E2DBD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34B2C34"/>
    <w:multiLevelType w:val="hybridMultilevel"/>
    <w:tmpl w:val="18A83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21470"/>
    <w:multiLevelType w:val="singleLevel"/>
    <w:tmpl w:val="8AC2D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26D60ED7"/>
    <w:multiLevelType w:val="hybridMultilevel"/>
    <w:tmpl w:val="1F989220"/>
    <w:lvl w:ilvl="0" w:tplc="4D147AC0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304127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8CECF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7A029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3ACF3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4836C2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DE843D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B567238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EC396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550D06"/>
    <w:multiLevelType w:val="hybridMultilevel"/>
    <w:tmpl w:val="C6A06DA0"/>
    <w:lvl w:ilvl="0" w:tplc="FBC67F2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2C053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D609A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F8866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18875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D2B89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4B690B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EE6BA2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EE3C5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DC76835"/>
    <w:multiLevelType w:val="multilevel"/>
    <w:tmpl w:val="0BA6272A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96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2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08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1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2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32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08" w:hanging="1800"/>
      </w:pPr>
      <w:rPr>
        <w:rFonts w:hint="default"/>
        <w:b/>
      </w:rPr>
    </w:lvl>
  </w:abstractNum>
  <w:abstractNum w:abstractNumId="16" w15:restartNumberingAfterBreak="0">
    <w:nsid w:val="33383A34"/>
    <w:multiLevelType w:val="hybridMultilevel"/>
    <w:tmpl w:val="7A4404C8"/>
    <w:lvl w:ilvl="0" w:tplc="BB48294E">
      <w:start w:val="7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CD090C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2E2F82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9B649D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D44BA4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C6A70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185D8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82388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60C08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881445"/>
    <w:multiLevelType w:val="multilevel"/>
    <w:tmpl w:val="941EE55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146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06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  <w:b/>
      </w:rPr>
    </w:lvl>
  </w:abstractNum>
  <w:abstractNum w:abstractNumId="18" w15:restartNumberingAfterBreak="0">
    <w:nsid w:val="38317F43"/>
    <w:multiLevelType w:val="hybridMultilevel"/>
    <w:tmpl w:val="EE2A89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D67CCF"/>
    <w:multiLevelType w:val="hybridMultilevel"/>
    <w:tmpl w:val="AEBCF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E2002DD"/>
    <w:multiLevelType w:val="multilevel"/>
    <w:tmpl w:val="C1A0A180"/>
    <w:lvl w:ilvl="0">
      <w:start w:val="2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5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"/>
      <w:lvlJc w:val="left"/>
      <w:pPr>
        <w:ind w:left="1272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F682B1A"/>
    <w:multiLevelType w:val="hybridMultilevel"/>
    <w:tmpl w:val="826CDCFE"/>
    <w:lvl w:ilvl="0" w:tplc="9372E26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243F1"/>
    <w:multiLevelType w:val="hybridMultilevel"/>
    <w:tmpl w:val="B5006E88"/>
    <w:lvl w:ilvl="0" w:tplc="F3BC2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6C71D7"/>
    <w:multiLevelType w:val="hybridMultilevel"/>
    <w:tmpl w:val="8238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4245E"/>
    <w:multiLevelType w:val="hybridMultilevel"/>
    <w:tmpl w:val="A6D01D08"/>
    <w:lvl w:ilvl="0" w:tplc="0B86764E">
      <w:start w:val="1"/>
      <w:numFmt w:val="bullet"/>
      <w:lvlText w:val="-"/>
      <w:lvlJc w:val="left"/>
      <w:pPr>
        <w:ind w:left="5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8608B8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2C623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8365142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6C6270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968216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7A96CC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8A457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874C03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3E58C7"/>
    <w:multiLevelType w:val="hybridMultilevel"/>
    <w:tmpl w:val="117C4122"/>
    <w:lvl w:ilvl="0" w:tplc="38486C4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CA4A9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A4380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73C862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ECD7D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F2687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3A8D37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8CE80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58E2F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9040C1"/>
    <w:multiLevelType w:val="hybridMultilevel"/>
    <w:tmpl w:val="BE0C5644"/>
    <w:lvl w:ilvl="0" w:tplc="C048FE30">
      <w:start w:val="1"/>
      <w:numFmt w:val="decimal"/>
      <w:lvlText w:val="%1."/>
      <w:lvlJc w:val="left"/>
      <w:pPr>
        <w:ind w:left="8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214CAEC">
      <w:start w:val="1"/>
      <w:numFmt w:val="lowerLetter"/>
      <w:lvlText w:val="%2"/>
      <w:lvlJc w:val="left"/>
      <w:pPr>
        <w:ind w:left="1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B4C8F6">
      <w:start w:val="1"/>
      <w:numFmt w:val="lowerRoman"/>
      <w:lvlText w:val="%3"/>
      <w:lvlJc w:val="left"/>
      <w:pPr>
        <w:ind w:left="23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765096">
      <w:start w:val="1"/>
      <w:numFmt w:val="decimal"/>
      <w:lvlText w:val="%4"/>
      <w:lvlJc w:val="left"/>
      <w:pPr>
        <w:ind w:left="30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1D4FE48">
      <w:start w:val="1"/>
      <w:numFmt w:val="lowerLetter"/>
      <w:lvlText w:val="%5"/>
      <w:lvlJc w:val="left"/>
      <w:pPr>
        <w:ind w:left="3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5EE932">
      <w:start w:val="1"/>
      <w:numFmt w:val="lowerRoman"/>
      <w:lvlText w:val="%6"/>
      <w:lvlJc w:val="left"/>
      <w:pPr>
        <w:ind w:left="44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0E4E584">
      <w:start w:val="1"/>
      <w:numFmt w:val="decimal"/>
      <w:lvlText w:val="%7"/>
      <w:lvlJc w:val="left"/>
      <w:pPr>
        <w:ind w:left="51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9240ED8">
      <w:start w:val="1"/>
      <w:numFmt w:val="lowerLetter"/>
      <w:lvlText w:val="%8"/>
      <w:lvlJc w:val="left"/>
      <w:pPr>
        <w:ind w:left="59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4E1050">
      <w:start w:val="1"/>
      <w:numFmt w:val="lowerRoman"/>
      <w:lvlText w:val="%9"/>
      <w:lvlJc w:val="left"/>
      <w:pPr>
        <w:ind w:left="66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AD46AD1"/>
    <w:multiLevelType w:val="hybridMultilevel"/>
    <w:tmpl w:val="1E6C5B04"/>
    <w:lvl w:ilvl="0" w:tplc="32B6EB08">
      <w:start w:val="1"/>
      <w:numFmt w:val="bullet"/>
      <w:lvlText w:val="-"/>
      <w:lvlJc w:val="left"/>
      <w:pPr>
        <w:ind w:left="28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3C7CB7D0">
      <w:start w:val="1"/>
      <w:numFmt w:val="bullet"/>
      <w:lvlText w:val="o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5A6EA8E4">
      <w:start w:val="1"/>
      <w:numFmt w:val="bullet"/>
      <w:lvlText w:val="▪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BE9CE318">
      <w:start w:val="1"/>
      <w:numFmt w:val="bullet"/>
      <w:lvlText w:val="•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8C08AC88">
      <w:start w:val="1"/>
      <w:numFmt w:val="bullet"/>
      <w:lvlText w:val="o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E1EA53E">
      <w:start w:val="1"/>
      <w:numFmt w:val="bullet"/>
      <w:lvlText w:val="▪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B3401BB0">
      <w:start w:val="1"/>
      <w:numFmt w:val="bullet"/>
      <w:lvlText w:val="•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8D1E1FB6">
      <w:start w:val="1"/>
      <w:numFmt w:val="bullet"/>
      <w:lvlText w:val="o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F9CA6666">
      <w:start w:val="1"/>
      <w:numFmt w:val="bullet"/>
      <w:lvlText w:val="▪"/>
      <w:lvlJc w:val="left"/>
      <w:pPr>
        <w:ind w:left="6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10D1576"/>
    <w:multiLevelType w:val="hybridMultilevel"/>
    <w:tmpl w:val="D20CBE1E"/>
    <w:lvl w:ilvl="0" w:tplc="119CE146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C24FE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A9A772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E6371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22354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E0DA6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4E9BE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762550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F3AF9A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9D4CAE"/>
    <w:multiLevelType w:val="hybridMultilevel"/>
    <w:tmpl w:val="D8887178"/>
    <w:lvl w:ilvl="0" w:tplc="A7C842C0">
      <w:start w:val="1"/>
      <w:numFmt w:val="bullet"/>
      <w:lvlText w:val="-"/>
      <w:lvlJc w:val="left"/>
      <w:pPr>
        <w:ind w:left="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139EEA80">
      <w:start w:val="1"/>
      <w:numFmt w:val="bullet"/>
      <w:lvlText w:val="o"/>
      <w:lvlJc w:val="left"/>
      <w:pPr>
        <w:ind w:left="16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2" w:tplc="BB0C3760">
      <w:start w:val="1"/>
      <w:numFmt w:val="bullet"/>
      <w:lvlText w:val="▪"/>
      <w:lvlJc w:val="left"/>
      <w:pPr>
        <w:ind w:left="23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E0C1B8A">
      <w:start w:val="1"/>
      <w:numFmt w:val="bullet"/>
      <w:lvlText w:val="•"/>
      <w:lvlJc w:val="left"/>
      <w:pPr>
        <w:ind w:left="30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8B4D992">
      <w:start w:val="1"/>
      <w:numFmt w:val="bullet"/>
      <w:lvlText w:val="o"/>
      <w:lvlJc w:val="left"/>
      <w:pPr>
        <w:ind w:left="38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6AD28500">
      <w:start w:val="1"/>
      <w:numFmt w:val="bullet"/>
      <w:lvlText w:val="▪"/>
      <w:lvlJc w:val="left"/>
      <w:pPr>
        <w:ind w:left="45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E2D46360">
      <w:start w:val="1"/>
      <w:numFmt w:val="bullet"/>
      <w:lvlText w:val="•"/>
      <w:lvlJc w:val="left"/>
      <w:pPr>
        <w:ind w:left="52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B6CA802">
      <w:start w:val="1"/>
      <w:numFmt w:val="bullet"/>
      <w:lvlText w:val="o"/>
      <w:lvlJc w:val="left"/>
      <w:pPr>
        <w:ind w:left="59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C21C2248">
      <w:start w:val="1"/>
      <w:numFmt w:val="bullet"/>
      <w:lvlText w:val="▪"/>
      <w:lvlJc w:val="left"/>
      <w:pPr>
        <w:ind w:left="66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2" w15:restartNumberingAfterBreak="0">
    <w:nsid w:val="5C002F20"/>
    <w:multiLevelType w:val="hybridMultilevel"/>
    <w:tmpl w:val="33745D5E"/>
    <w:lvl w:ilvl="0" w:tplc="6F4AE100">
      <w:start w:val="1"/>
      <w:numFmt w:val="bullet"/>
      <w:lvlText w:val="-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54B416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8A1D6E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4EA46A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8AC61E2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6A152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12C0B6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1CAF1C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98A4B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3D44F8"/>
    <w:multiLevelType w:val="hybridMultilevel"/>
    <w:tmpl w:val="1006F222"/>
    <w:lvl w:ilvl="0" w:tplc="F34080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CE4A46"/>
    <w:multiLevelType w:val="hybridMultilevel"/>
    <w:tmpl w:val="8238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E452D"/>
    <w:multiLevelType w:val="multilevel"/>
    <w:tmpl w:val="15CC98FC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36" w15:restartNumberingAfterBreak="0">
    <w:nsid w:val="641E2149"/>
    <w:multiLevelType w:val="hybridMultilevel"/>
    <w:tmpl w:val="8238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5A079D"/>
    <w:multiLevelType w:val="hybridMultilevel"/>
    <w:tmpl w:val="8BF014A2"/>
    <w:lvl w:ilvl="0" w:tplc="CE68F1CA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A588FCE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B4C12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AAFFD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EC4952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86B8A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ACA9B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DCF44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9E6AD2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8FA7F98"/>
    <w:multiLevelType w:val="multilevel"/>
    <w:tmpl w:val="573E6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9" w15:restartNumberingAfterBreak="0">
    <w:nsid w:val="6A8A0298"/>
    <w:multiLevelType w:val="multilevel"/>
    <w:tmpl w:val="612681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0" w15:restartNumberingAfterBreak="0">
    <w:nsid w:val="74E306EB"/>
    <w:multiLevelType w:val="hybridMultilevel"/>
    <w:tmpl w:val="C862D01C"/>
    <w:lvl w:ilvl="0" w:tplc="3E8E1C5C">
      <w:start w:val="10"/>
      <w:numFmt w:val="decimal"/>
      <w:lvlText w:val="%1"/>
      <w:lvlJc w:val="left"/>
      <w:pPr>
        <w:ind w:left="276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44A1B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E4CFDC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0F259F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7C8C36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FA126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5A496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1923A4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E2A52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36090D"/>
    <w:multiLevelType w:val="hybridMultilevel"/>
    <w:tmpl w:val="A6049542"/>
    <w:lvl w:ilvl="0" w:tplc="D56A0054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0"/>
  </w:num>
  <w:num w:numId="3">
    <w:abstractNumId w:val="25"/>
  </w:num>
  <w:num w:numId="4">
    <w:abstractNumId w:val="14"/>
  </w:num>
  <w:num w:numId="5">
    <w:abstractNumId w:val="37"/>
  </w:num>
  <w:num w:numId="6">
    <w:abstractNumId w:val="26"/>
  </w:num>
  <w:num w:numId="7">
    <w:abstractNumId w:val="7"/>
  </w:num>
  <w:num w:numId="8">
    <w:abstractNumId w:val="29"/>
  </w:num>
  <w:num w:numId="9">
    <w:abstractNumId w:val="24"/>
  </w:num>
  <w:num w:numId="10">
    <w:abstractNumId w:val="19"/>
  </w:num>
  <w:num w:numId="11">
    <w:abstractNumId w:val="33"/>
  </w:num>
  <w:num w:numId="12">
    <w:abstractNumId w:val="16"/>
  </w:num>
  <w:num w:numId="13">
    <w:abstractNumId w:val="11"/>
  </w:num>
  <w:num w:numId="14">
    <w:abstractNumId w:val="10"/>
  </w:num>
  <w:num w:numId="15">
    <w:abstractNumId w:val="30"/>
  </w:num>
  <w:num w:numId="16">
    <w:abstractNumId w:val="21"/>
  </w:num>
  <w:num w:numId="17">
    <w:abstractNumId w:val="1"/>
  </w:num>
  <w:num w:numId="18">
    <w:abstractNumId w:val="5"/>
  </w:num>
  <w:num w:numId="19">
    <w:abstractNumId w:val="41"/>
  </w:num>
  <w:num w:numId="20">
    <w:abstractNumId w:val="28"/>
  </w:num>
  <w:num w:numId="21">
    <w:abstractNumId w:val="40"/>
  </w:num>
  <w:num w:numId="22">
    <w:abstractNumId w:val="2"/>
  </w:num>
  <w:num w:numId="23">
    <w:abstractNumId w:val="12"/>
  </w:num>
  <w:num w:numId="24">
    <w:abstractNumId w:val="18"/>
  </w:num>
  <w:num w:numId="25">
    <w:abstractNumId w:val="36"/>
  </w:num>
  <w:num w:numId="26">
    <w:abstractNumId w:val="34"/>
  </w:num>
  <w:num w:numId="27">
    <w:abstractNumId w:val="8"/>
  </w:num>
  <w:num w:numId="28">
    <w:abstractNumId w:val="23"/>
  </w:num>
  <w:num w:numId="29">
    <w:abstractNumId w:val="0"/>
  </w:num>
  <w:num w:numId="30">
    <w:abstractNumId w:val="4"/>
  </w:num>
  <w:num w:numId="31">
    <w:abstractNumId w:val="13"/>
  </w:num>
  <w:num w:numId="32">
    <w:abstractNumId w:val="9"/>
  </w:num>
  <w:num w:numId="33">
    <w:abstractNumId w:val="31"/>
  </w:num>
  <w:num w:numId="34">
    <w:abstractNumId w:val="27"/>
  </w:num>
  <w:num w:numId="35">
    <w:abstractNumId w:val="6"/>
  </w:num>
  <w:num w:numId="36">
    <w:abstractNumId w:val="38"/>
  </w:num>
  <w:num w:numId="37">
    <w:abstractNumId w:val="15"/>
  </w:num>
  <w:num w:numId="38">
    <w:abstractNumId w:val="17"/>
  </w:num>
  <w:num w:numId="39">
    <w:abstractNumId w:val="35"/>
  </w:num>
  <w:num w:numId="40">
    <w:abstractNumId w:val="39"/>
  </w:num>
  <w:num w:numId="41">
    <w:abstractNumId w:val="22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C12"/>
    <w:rsid w:val="00010841"/>
    <w:rsid w:val="00020ACD"/>
    <w:rsid w:val="00045732"/>
    <w:rsid w:val="000646C7"/>
    <w:rsid w:val="00082540"/>
    <w:rsid w:val="00083F02"/>
    <w:rsid w:val="000A2EE8"/>
    <w:rsid w:val="000B1225"/>
    <w:rsid w:val="000C233F"/>
    <w:rsid w:val="000D4855"/>
    <w:rsid w:val="000E42F8"/>
    <w:rsid w:val="00121B6D"/>
    <w:rsid w:val="0013647F"/>
    <w:rsid w:val="00153E3F"/>
    <w:rsid w:val="0016219D"/>
    <w:rsid w:val="001C075A"/>
    <w:rsid w:val="001E2EAA"/>
    <w:rsid w:val="001F3072"/>
    <w:rsid w:val="00203F03"/>
    <w:rsid w:val="00216417"/>
    <w:rsid w:val="00224DBA"/>
    <w:rsid w:val="00252A70"/>
    <w:rsid w:val="00253BD2"/>
    <w:rsid w:val="002C62C1"/>
    <w:rsid w:val="0031793C"/>
    <w:rsid w:val="003234F2"/>
    <w:rsid w:val="003467FD"/>
    <w:rsid w:val="003530A2"/>
    <w:rsid w:val="0037623E"/>
    <w:rsid w:val="00377B7E"/>
    <w:rsid w:val="003A4335"/>
    <w:rsid w:val="003F65AB"/>
    <w:rsid w:val="00433899"/>
    <w:rsid w:val="004552D8"/>
    <w:rsid w:val="0046228E"/>
    <w:rsid w:val="0047315E"/>
    <w:rsid w:val="00491002"/>
    <w:rsid w:val="004A703E"/>
    <w:rsid w:val="004E21DB"/>
    <w:rsid w:val="004E60DF"/>
    <w:rsid w:val="00530FF3"/>
    <w:rsid w:val="00532FE9"/>
    <w:rsid w:val="005430B0"/>
    <w:rsid w:val="005469EE"/>
    <w:rsid w:val="00553C74"/>
    <w:rsid w:val="00585C60"/>
    <w:rsid w:val="005A473C"/>
    <w:rsid w:val="005D26A7"/>
    <w:rsid w:val="00607F8B"/>
    <w:rsid w:val="00624CF3"/>
    <w:rsid w:val="0063055C"/>
    <w:rsid w:val="0063372C"/>
    <w:rsid w:val="00633E1D"/>
    <w:rsid w:val="0063502B"/>
    <w:rsid w:val="0064066F"/>
    <w:rsid w:val="00675991"/>
    <w:rsid w:val="00675AA3"/>
    <w:rsid w:val="00676247"/>
    <w:rsid w:val="00697AA5"/>
    <w:rsid w:val="006C0139"/>
    <w:rsid w:val="006D2D65"/>
    <w:rsid w:val="006E5CD3"/>
    <w:rsid w:val="006F5C67"/>
    <w:rsid w:val="007142F7"/>
    <w:rsid w:val="00723DA4"/>
    <w:rsid w:val="00757C17"/>
    <w:rsid w:val="00775269"/>
    <w:rsid w:val="007A3143"/>
    <w:rsid w:val="007A4892"/>
    <w:rsid w:val="007E28F1"/>
    <w:rsid w:val="007F78F5"/>
    <w:rsid w:val="00834E22"/>
    <w:rsid w:val="008465D8"/>
    <w:rsid w:val="00854FD3"/>
    <w:rsid w:val="00883F08"/>
    <w:rsid w:val="008C70C7"/>
    <w:rsid w:val="008E0304"/>
    <w:rsid w:val="008E5ABF"/>
    <w:rsid w:val="00912AF6"/>
    <w:rsid w:val="009461D4"/>
    <w:rsid w:val="00962F06"/>
    <w:rsid w:val="009746B4"/>
    <w:rsid w:val="009F39D1"/>
    <w:rsid w:val="00A1101C"/>
    <w:rsid w:val="00A12DF5"/>
    <w:rsid w:val="00A2657A"/>
    <w:rsid w:val="00A43A11"/>
    <w:rsid w:val="00A8067D"/>
    <w:rsid w:val="00A80858"/>
    <w:rsid w:val="00A823DC"/>
    <w:rsid w:val="00AC3A27"/>
    <w:rsid w:val="00AD5F50"/>
    <w:rsid w:val="00B36891"/>
    <w:rsid w:val="00B6576E"/>
    <w:rsid w:val="00BB2C64"/>
    <w:rsid w:val="00BB4E3B"/>
    <w:rsid w:val="00C53B5C"/>
    <w:rsid w:val="00C54B39"/>
    <w:rsid w:val="00C65AF4"/>
    <w:rsid w:val="00CB2FB7"/>
    <w:rsid w:val="00CD6FC7"/>
    <w:rsid w:val="00D0153F"/>
    <w:rsid w:val="00D11147"/>
    <w:rsid w:val="00D37D68"/>
    <w:rsid w:val="00D75FEE"/>
    <w:rsid w:val="00D9193F"/>
    <w:rsid w:val="00DC3A9C"/>
    <w:rsid w:val="00DE2872"/>
    <w:rsid w:val="00E01315"/>
    <w:rsid w:val="00E01C12"/>
    <w:rsid w:val="00E171EF"/>
    <w:rsid w:val="00E2038E"/>
    <w:rsid w:val="00E20826"/>
    <w:rsid w:val="00E545B1"/>
    <w:rsid w:val="00E95E2D"/>
    <w:rsid w:val="00EC3DD7"/>
    <w:rsid w:val="00F036DD"/>
    <w:rsid w:val="00F05265"/>
    <w:rsid w:val="00F21A8E"/>
    <w:rsid w:val="00F23A85"/>
    <w:rsid w:val="00F270D1"/>
    <w:rsid w:val="00F4590A"/>
    <w:rsid w:val="00F57111"/>
    <w:rsid w:val="00F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19E7609-4B0F-4C9B-9DD2-D1618FA7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rsid w:val="000E42F8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0E42F8"/>
    <w:pPr>
      <w:spacing w:after="200" w:line="276" w:lineRule="auto"/>
      <w:ind w:left="720" w:right="0" w:firstLine="0"/>
      <w:contextualSpacing/>
      <w:jc w:val="left"/>
    </w:pPr>
    <w:rPr>
      <w:rFonts w:eastAsia="Times New Roman" w:cs="Times New Roman"/>
      <w:color w:val="auto"/>
      <w:sz w:val="22"/>
    </w:rPr>
  </w:style>
  <w:style w:type="character" w:styleId="a5">
    <w:name w:val="Emphasis"/>
    <w:qFormat/>
    <w:rsid w:val="000E42F8"/>
    <w:rPr>
      <w:rFonts w:cs="Times New Roman"/>
      <w:i/>
    </w:rPr>
  </w:style>
  <w:style w:type="paragraph" w:styleId="a6">
    <w:name w:val="No Spacing"/>
    <w:uiPriority w:val="1"/>
    <w:qFormat/>
    <w:rsid w:val="000E42F8"/>
    <w:rPr>
      <w:rFonts w:eastAsia="Calibri"/>
      <w:sz w:val="22"/>
      <w:szCs w:val="22"/>
      <w:lang w:eastAsia="en-US"/>
    </w:rPr>
  </w:style>
  <w:style w:type="character" w:customStyle="1" w:styleId="1">
    <w:name w:val="Основной текст1"/>
    <w:rsid w:val="000E42F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x-none"/>
    </w:rPr>
  </w:style>
  <w:style w:type="paragraph" w:customStyle="1" w:styleId="7">
    <w:name w:val="Без интервала7"/>
    <w:rsid w:val="000E42F8"/>
    <w:rPr>
      <w:sz w:val="22"/>
      <w:szCs w:val="22"/>
      <w:lang w:eastAsia="en-US"/>
    </w:rPr>
  </w:style>
  <w:style w:type="paragraph" w:customStyle="1" w:styleId="2">
    <w:name w:val="Без интервала2"/>
    <w:rsid w:val="000E42F8"/>
    <w:rPr>
      <w:sz w:val="22"/>
      <w:szCs w:val="22"/>
      <w:lang w:eastAsia="en-US"/>
    </w:rPr>
  </w:style>
  <w:style w:type="character" w:customStyle="1" w:styleId="fontstyle01">
    <w:name w:val="fontstyle01"/>
    <w:rsid w:val="00D9193F"/>
    <w:rPr>
      <w:rFonts w:ascii="DejaVuSerifCondensed-Bold" w:hAnsi="DejaVuSerifCondensed-Bold" w:hint="default"/>
      <w:b/>
      <w:bCs/>
      <w:i w:val="0"/>
      <w:iCs w:val="0"/>
      <w:color w:val="000000"/>
      <w:sz w:val="8"/>
      <w:szCs w:val="8"/>
    </w:rPr>
  </w:style>
  <w:style w:type="character" w:customStyle="1" w:styleId="fontstyle21">
    <w:name w:val="fontstyle21"/>
    <w:rsid w:val="00D9193F"/>
    <w:rPr>
      <w:rFonts w:ascii="DejaVuSerifCondensed" w:hAnsi="DejaVuSerifCondensed" w:hint="default"/>
      <w:b w:val="0"/>
      <w:bCs w:val="0"/>
      <w:i w:val="0"/>
      <w:iCs w:val="0"/>
      <w:color w:val="000000"/>
      <w:sz w:val="8"/>
      <w:szCs w:val="8"/>
    </w:rPr>
  </w:style>
  <w:style w:type="character" w:customStyle="1" w:styleId="fontstyle11">
    <w:name w:val="fontstyle11"/>
    <w:rsid w:val="00D9193F"/>
    <w:rPr>
      <w:rFonts w:ascii="DejaVuSerifCondensed" w:hAnsi="DejaVuSerifCondensed" w:hint="default"/>
      <w:b w:val="0"/>
      <w:bCs w:val="0"/>
      <w:i w:val="0"/>
      <w:iCs w:val="0"/>
      <w:color w:val="000000"/>
      <w:sz w:val="8"/>
      <w:szCs w:val="8"/>
    </w:rPr>
  </w:style>
  <w:style w:type="character" w:styleId="a7">
    <w:name w:val="Strong"/>
    <w:uiPriority w:val="22"/>
    <w:qFormat/>
    <w:rsid w:val="00BB4E3B"/>
    <w:rPr>
      <w:b/>
      <w:bCs/>
    </w:rPr>
  </w:style>
  <w:style w:type="paragraph" w:styleId="a8">
    <w:name w:val="header"/>
    <w:basedOn w:val="a"/>
    <w:link w:val="a9"/>
    <w:uiPriority w:val="99"/>
    <w:unhideWhenUsed/>
    <w:rsid w:val="007752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775269"/>
    <w:rPr>
      <w:rFonts w:eastAsia="Calibri" w:cs="Calibri"/>
      <w:color w:val="000000"/>
      <w:sz w:val="18"/>
      <w:szCs w:val="22"/>
      <w:lang w:val="en-US" w:eastAsia="en-US"/>
    </w:rPr>
  </w:style>
  <w:style w:type="paragraph" w:styleId="20">
    <w:name w:val="Body Text 2"/>
    <w:basedOn w:val="a"/>
    <w:link w:val="21"/>
    <w:uiPriority w:val="99"/>
    <w:unhideWhenUsed/>
    <w:rsid w:val="00433899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21">
    <w:name w:val="Основной текст 2 Знак"/>
    <w:link w:val="20"/>
    <w:uiPriority w:val="99"/>
    <w:rsid w:val="00433899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433899"/>
    <w:pPr>
      <w:spacing w:after="12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val="ru-RU" w:eastAsia="ru-RU"/>
    </w:rPr>
  </w:style>
  <w:style w:type="character" w:customStyle="1" w:styleId="30">
    <w:name w:val="Основной текст 3 Знак"/>
    <w:link w:val="3"/>
    <w:uiPriority w:val="99"/>
    <w:semiHidden/>
    <w:rsid w:val="00433899"/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43389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F0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36DD"/>
    <w:rPr>
      <w:rFonts w:ascii="Tahoma" w:eastAsia="Calibri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stnik.kuzstu.ru/" TargetMode="External"/><Relationship Id="rId18" Type="http://schemas.openxmlformats.org/officeDocument/2006/relationships/hyperlink" Target="http://www.ugolinfo.ru/onLine.htm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e&#1086;s.belovokyzgty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technormativ.ru/" TargetMode="External"/><Relationship Id="rId17" Type="http://schemas.openxmlformats.org/officeDocument/2006/relationships/hyperlink" Target="https://elibrary.ru/contents.asp?titleid=8628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udmet.ru/catalog/journals/1/" TargetMode="External"/><Relationship Id="rId20" Type="http://schemas.openxmlformats.org/officeDocument/2006/relationships/hyperlink" Target="http://belovokyzgt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mining-media.ru/ru/https:/mining-media.ru/ru/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elib.kuzstu.ru/" TargetMode="External"/><Relationship Id="rId19" Type="http://schemas.openxmlformats.org/officeDocument/2006/relationships/hyperlink" Target="https://kuzst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os.belovokyzgty.ru/course/view.php?id=122" TargetMode="External"/><Relationship Id="rId14" Type="http://schemas.openxmlformats.org/officeDocument/2006/relationships/hyperlink" Target="https://gormash.kuzstu.ru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CKeMaI7W3gnx1FFQlINcBNB28yU=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pxhIchsjDuEKlBnGxGtsYxBKamE=</DigestValue>
    </Reference>
  </SignedInfo>
  <SignatureValue>Bonq/srYynGhITr3M0KNhldmvAk9Ih9iVBrF4R7wTjzkRXf4LAO7vZmt+BLNmUcia82ZavKguvpV
YTeCGB4XLmgYo93jZwiwPlxMgJn7vOZg+LUBK++lU/ov1bV4yDvaui2/c7qtTizhIz1YpmIDCj2p
kcCLS39bLhcqloCzLNnRXNlfgLnVZx2hA/bKzG3pp+Cf3FuVBYyVX5jqxszwz0ObshzW7iW8+0JU
TWdOz/+GzGRg+buJUnBsJwcYjRmYLQ/dFcZ0ZoYQodP8Xr0Dtuu1nChxk/KKl9ssmS10YH663jxH
RywGF7MXtaWvd3ufWq/KtZM7aGfseJNZt0IrXg==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mGh74H+UJDkz0IAHm7a2Mhs1Mzo=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2HxO+SQbp9KHt2Jdyso6+qZIw8g=</DigestValue>
      </Reference>
      <Reference URI="/word/styles.xml?ContentType=application/vnd.openxmlformats-officedocument.wordprocessingml.styles+xml">
        <DigestMethod Algorithm="http://www.w3.org/2000/09/xmldsig#sha1"/>
        <DigestValue>5droi1OTbtvnpCNrdDBj7ColsMw=</DigestValue>
      </Reference>
      <Reference URI="/word/numbering.xml?ContentType=application/vnd.openxmlformats-officedocument.wordprocessingml.numbering+xml">
        <DigestMethod Algorithm="http://www.w3.org/2000/09/xmldsig#sha1"/>
        <DigestValue>bogtBpIk1JB1J9HCyFQWXFwhT+M=</DigestValue>
      </Reference>
      <Reference URI="/word/webSettings.xml?ContentType=application/vnd.openxmlformats-officedocument.wordprocessingml.webSettings+xml">
        <DigestMethod Algorithm="http://www.w3.org/2000/09/xmldsig#sha1"/>
        <DigestValue>7F5m+7cF/t8jiFTFpJCVHNjgYuY=</DigestValue>
      </Reference>
      <Reference URI="/word/footnotes.xml?ContentType=application/vnd.openxmlformats-officedocument.wordprocessingml.footnotes+xml">
        <DigestMethod Algorithm="http://www.w3.org/2000/09/xmldsig#sha1"/>
        <DigestValue>KIXAC4W9F1q1vDPMRyXniYdLAcw=</DigestValue>
      </Reference>
      <Reference URI="/word/footer3.xml?ContentType=application/vnd.openxmlformats-officedocument.wordprocessingml.footer+xml">
        <DigestMethod Algorithm="http://www.w3.org/2000/09/xmldsig#sha1"/>
        <DigestValue>qFwWq3NLNZPU1k3kw82667CWxQE=</DigestValue>
      </Reference>
      <Reference URI="/word/document.xml?ContentType=application/vnd.openxmlformats-officedocument.wordprocessingml.document.main+xml">
        <DigestMethod Algorithm="http://www.w3.org/2000/09/xmldsig#sha1"/>
        <DigestValue>+Ao5gQ2YuhXqTB3L+wKoBIxRsns=</DigestValue>
      </Reference>
      <Reference URI="/word/endnotes.xml?ContentType=application/vnd.openxmlformats-officedocument.wordprocessingml.endnotes+xml">
        <DigestMethod Algorithm="http://www.w3.org/2000/09/xmldsig#sha1"/>
        <DigestValue>xC9z3i7MFSkP6Y4L/cfLUMLU90U=</DigestValue>
      </Reference>
      <Reference URI="/word/footer1.xml?ContentType=application/vnd.openxmlformats-officedocument.wordprocessingml.footer+xml">
        <DigestMethod Algorithm="http://www.w3.org/2000/09/xmldsig#sha1"/>
        <DigestValue>CCLqusrL2/phvO/RHykL4uEfU0w=</DigestValue>
      </Reference>
      <Reference URI="/word/footer2.xml?ContentType=application/vnd.openxmlformats-officedocument.wordprocessingml.footer+xml">
        <DigestMethod Algorithm="http://www.w3.org/2000/09/xmldsig#sha1"/>
        <DigestValue>Ia9UyP0q0LNaneg+5/0VsvZHh2g=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vqA/D3zQ/ejqJD7TbxFZ8lnEUT0=</DigestValue>
      </Reference>
    </Manifest>
    <SignatureProperties>
      <SignatureProperty Id="idSignatureTime" Target="#idPackageSignature">
        <mdssi:SignatureTime>
          <mdssi:Format>YYYY-MM-DDThh:mm:ssTZD</mdssi:Format>
          <mdssi:Value>2024-05-21T09:50:23Z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2024-05-21T09:50:23Z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HWnvJZG5Wkf9PW5Coqi2K+u4KfY=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owDx+XbReTB2lqkUUpExCuc7wKs=</DigestValue>
    </Reference>
  </SignedInfo>
  <SignatureValue>iOOfp4yPbs3NFvLOma8/lU8KWYwxmGdEmV/Wa6w//rqZmpSGZ78a2RxqhffICMfuYksZZo8P4bkr
ePw9HP/6bP9ECPd0iPJME1aXOxpaqbDVAz3+DTn6wONKymUAvSKiDSsc4kEFfqHxMXFkNz2Z5pHW
Cgu2lOgH7frZw7jJNCo=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mGh74H+UJDkz0IAHm7a2Mhs1Mzo=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2HxO+SQbp9KHt2Jdyso6+qZIw8g=</DigestValue>
      </Reference>
      <Reference URI="/word/styles.xml?ContentType=application/vnd.openxmlformats-officedocument.wordprocessingml.styles+xml">
        <DigestMethod Algorithm="http://www.w3.org/2000/09/xmldsig#sha1"/>
        <DigestValue>5droi1OTbtvnpCNrdDBj7ColsMw=</DigestValue>
      </Reference>
      <Reference URI="/word/numbering.xml?ContentType=application/vnd.openxmlformats-officedocument.wordprocessingml.numbering+xml">
        <DigestMethod Algorithm="http://www.w3.org/2000/09/xmldsig#sha1"/>
        <DigestValue>bogtBpIk1JB1J9HCyFQWXFwhT+M=</DigestValue>
      </Reference>
      <Reference URI="/word/webSettings.xml?ContentType=application/vnd.openxmlformats-officedocument.wordprocessingml.webSettings+xml">
        <DigestMethod Algorithm="http://www.w3.org/2000/09/xmldsig#sha1"/>
        <DigestValue>7F5m+7cF/t8jiFTFpJCVHNjgYuY=</DigestValue>
      </Reference>
      <Reference URI="/word/footnotes.xml?ContentType=application/vnd.openxmlformats-officedocument.wordprocessingml.footnotes+xml">
        <DigestMethod Algorithm="http://www.w3.org/2000/09/xmldsig#sha1"/>
        <DigestValue>KIXAC4W9F1q1vDPMRyXniYdLAcw=</DigestValue>
      </Reference>
      <Reference URI="/word/footer3.xml?ContentType=application/vnd.openxmlformats-officedocument.wordprocessingml.footer+xml">
        <DigestMethod Algorithm="http://www.w3.org/2000/09/xmldsig#sha1"/>
        <DigestValue>qFwWq3NLNZPU1k3kw82667CWxQE=</DigestValue>
      </Reference>
      <Reference URI="/word/document.xml?ContentType=application/vnd.openxmlformats-officedocument.wordprocessingml.document.main+xml">
        <DigestMethod Algorithm="http://www.w3.org/2000/09/xmldsig#sha1"/>
        <DigestValue>+Ao5gQ2YuhXqTB3L+wKoBIxRsns=</DigestValue>
      </Reference>
      <Reference URI="/word/endnotes.xml?ContentType=application/vnd.openxmlformats-officedocument.wordprocessingml.endnotes+xml">
        <DigestMethod Algorithm="http://www.w3.org/2000/09/xmldsig#sha1"/>
        <DigestValue>xC9z3i7MFSkP6Y4L/cfLUMLU90U=</DigestValue>
      </Reference>
      <Reference URI="/word/footer1.xml?ContentType=application/vnd.openxmlformats-officedocument.wordprocessingml.footer+xml">
        <DigestMethod Algorithm="http://www.w3.org/2000/09/xmldsig#sha1"/>
        <DigestValue>CCLqusrL2/phvO/RHykL4uEfU0w=</DigestValue>
      </Reference>
      <Reference URI="/word/footer2.xml?ContentType=application/vnd.openxmlformats-officedocument.wordprocessingml.footer+xml">
        <DigestMethod Algorithm="http://www.w3.org/2000/09/xmldsig#sha1"/>
        <DigestValue>Ia9UyP0q0LNaneg+5/0VsvZHh2g=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vqA/D3zQ/ejqJD7TbxFZ8lnEUT0=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2024-05-23T03:39:31Z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2024-05-23T03:39:31Z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B0WymJ5iEl/4kE90Xx++6G8G16c=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KxEjca8S+SttXpIL3fCxITgR8H0DJ9ZhCP7aQgmkTnkcx/2imIrqofBIaT+xM6doHt1rdNcd
    kWHKFnrRi/ysfZ39sVNwxDPqhwBqbdO9sw8xAEjlj8P5gRthHE+ukrJyNHipcOig4CLOFO/+
    x/6JI8cGld9F9zP0SxOZIFczl5knp//sqP5QbvKuaYraYQn1xlSbpCmTsMYdTx7AqQXiSWfM
    YPZGQo5JuzS7PQ/nzdguxVYmjcku1NovfFsrT7exwfza4Hria4VHO9X4rzg7OPRiF7Rvm+ln
    R6BanIYPkwv0h77eFRmMHno/J7V18ZioDf3qQ0QXwtFv+en+xAS8EQ==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H4wb2lzQA7eHjd1VYVW7crbccrc=</DigestValue>
      </Reference>
      <Reference URI="/word/document.xml?ContentType=application/vnd.openxmlformats-officedocument.wordprocessingml.document.main+xml">
        <DigestMethod Algorithm="http://www.w3.org/2000/09/xmldsig#sha1"/>
        <DigestValue>+Ao5gQ2YuhXqTB3L+wKoBIxRsns=</DigestValue>
      </Reference>
      <Reference URI="/word/endnotes.xml?ContentType=application/vnd.openxmlformats-officedocument.wordprocessingml.endnotes+xml">
        <DigestMethod Algorithm="http://www.w3.org/2000/09/xmldsig#sha1"/>
        <DigestValue>xC9z3i7MFSkP6Y4L/cfLUMLU90U=</DigestValue>
      </Reference>
      <Reference URI="/word/fontTable.xml?ContentType=application/vnd.openxmlformats-officedocument.wordprocessingml.fontTable+xml">
        <DigestMethod Algorithm="http://www.w3.org/2000/09/xmldsig#sha1"/>
        <DigestValue>mGh74H+UJDkz0IAHm7a2Mhs1Mzo=</DigestValue>
      </Reference>
      <Reference URI="/word/footer1.xml?ContentType=application/vnd.openxmlformats-officedocument.wordprocessingml.footer+xml">
        <DigestMethod Algorithm="http://www.w3.org/2000/09/xmldsig#sha1"/>
        <DigestValue>CCLqusrL2/phvO/RHykL4uEfU0w=</DigestValue>
      </Reference>
      <Reference URI="/word/footer2.xml?ContentType=application/vnd.openxmlformats-officedocument.wordprocessingml.footer+xml">
        <DigestMethod Algorithm="http://www.w3.org/2000/09/xmldsig#sha1"/>
        <DigestValue>Ia9UyP0q0LNaneg+5/0VsvZHh2g=</DigestValue>
      </Reference>
      <Reference URI="/word/footer3.xml?ContentType=application/vnd.openxmlformats-officedocument.wordprocessingml.footer+xml">
        <DigestMethod Algorithm="http://www.w3.org/2000/09/xmldsig#sha1"/>
        <DigestValue>qFwWq3NLNZPU1k3kw82667CWxQE=</DigestValue>
      </Reference>
      <Reference URI="/word/footnotes.xml?ContentType=application/vnd.openxmlformats-officedocument.wordprocessingml.footnotes+xml">
        <DigestMethod Algorithm="http://www.w3.org/2000/09/xmldsig#sha1"/>
        <DigestValue>KIXAC4W9F1q1vDPMRyXniYdLAcw=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bogtBpIk1JB1J9HCyFQWXFwhT+M=</DigestValue>
      </Reference>
      <Reference URI="/word/settings.xml?ContentType=application/vnd.openxmlformats-officedocument.wordprocessingml.settings+xml">
        <DigestMethod Algorithm="http://www.w3.org/2000/09/xmldsig#sha1"/>
        <DigestValue>2HxO+SQbp9KHt2Jdyso6+qZIw8g=</DigestValue>
      </Reference>
      <Reference URI="/word/styles.xml?ContentType=application/vnd.openxmlformats-officedocument.wordprocessingml.styles+xml">
        <DigestMethod Algorithm="http://www.w3.org/2000/09/xmldsig#sha1"/>
        <DigestValue>5droi1OTbtvnpCNrdDBj7ColsMw=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7F5m+7cF/t8jiFTFpJCVHNjgYuY=</DigestValue>
      </Reference>
    </Manifest>
    <SignatureProperties>
      <SignatureProperty Id="idSignatureTime" Target="#idPackageSignature">
        <mdssi:SignatureTime>
          <mdssi:Format>YYYY-MM-DDThh:mm:ssTZD</mdssi:Format>
          <mdssi:Value>2024-06-18T04:16:59Z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772B9-231C-4CB2-BDCF-EA8C23BE2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18</Pages>
  <Words>6308</Words>
  <Characters>35961</Characters>
  <Application>Microsoft Office Word</Application>
  <DocSecurity>0</DocSecurity>
  <Lines>299</Lines>
  <Paragraphs>84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42185</CharactersWithSpaces>
  <SharedDoc>false</SharedDoc>
  <HLinks>
    <vt:vector size="72" baseType="variant">
      <vt:variant>
        <vt:i4>6684783</vt:i4>
      </vt:variant>
      <vt:variant>
        <vt:i4>42</vt:i4>
      </vt:variant>
      <vt:variant>
        <vt:i4>0</vt:i4>
      </vt:variant>
      <vt:variant>
        <vt:i4>5</vt:i4>
      </vt:variant>
      <vt:variant>
        <vt:lpwstr>http://www.miningtechnics.com/partners/miningexpo/</vt:lpwstr>
      </vt:variant>
      <vt:variant>
        <vt:lpwstr/>
      </vt:variant>
      <vt:variant>
        <vt:i4>6750244</vt:i4>
      </vt:variant>
      <vt:variant>
        <vt:i4>39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36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33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6291554</vt:i4>
      </vt:variant>
      <vt:variant>
        <vt:i4>30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27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1572888</vt:i4>
      </vt:variant>
      <vt:variant>
        <vt:i4>24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7274576</vt:i4>
      </vt:variant>
      <vt:variant>
        <vt:i4>21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2162787</vt:i4>
      </vt:variant>
      <vt:variant>
        <vt:i4>18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7602209</vt:i4>
      </vt:variant>
      <vt:variant>
        <vt:i4>15</vt:i4>
      </vt:variant>
      <vt:variant>
        <vt:i4>0</vt:i4>
      </vt:variant>
      <vt:variant>
        <vt:i4>5</vt:i4>
      </vt:variant>
      <vt:variant>
        <vt:lpwstr>http://library.kuzstu.ru/meto.php?n=90564&amp;type=utchposob:common</vt:lpwstr>
      </vt:variant>
      <vt:variant>
        <vt:lpwstr/>
      </vt:variant>
      <vt:variant>
        <vt:i4>7733280</vt:i4>
      </vt:variant>
      <vt:variant>
        <vt:i4>12</vt:i4>
      </vt:variant>
      <vt:variant>
        <vt:i4>0</vt:i4>
      </vt:variant>
      <vt:variant>
        <vt:i4>5</vt:i4>
      </vt:variant>
      <vt:variant>
        <vt:lpwstr>http://library.kuzstu.ru/meto.php?n=91454&amp;type=utchposob:common</vt:lpwstr>
      </vt:variant>
      <vt:variant>
        <vt:lpwstr/>
      </vt:variant>
      <vt:variant>
        <vt:i4>6357110</vt:i4>
      </vt:variant>
      <vt:variant>
        <vt:i4>9</vt:i4>
      </vt:variant>
      <vt:variant>
        <vt:i4>0</vt:i4>
      </vt:variant>
      <vt:variant>
        <vt:i4>5</vt:i4>
      </vt:variant>
      <vt:variant>
        <vt:lpwstr>http://library.kuzstu.ru/meto.php?n=90268&amp;type=utchposob:common%20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29</cp:revision>
  <cp:lastPrinted>2023-06-08T07:18:00Z</cp:lastPrinted>
  <dcterms:created xsi:type="dcterms:W3CDTF">2021-12-03T06:28:00Z</dcterms:created>
  <dcterms:modified xsi:type="dcterms:W3CDTF">2024-04-26T01:55:00Z</dcterms:modified>
</cp:coreProperties>
</file>