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751C1A"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КАЛЬКУЛИРОВАНИЕ ЗАТРАТ НА ПРОИЗВОДСТВО</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210BE0">
        <w:rPr>
          <w:rFonts w:ascii="Times New Roman" w:hAnsi="Times New Roman" w:cs="Times New Roman"/>
          <w:sz w:val="28"/>
          <w:szCs w:val="28"/>
        </w:rPr>
        <w:t>очной</w:t>
      </w:r>
      <w:r>
        <w:rPr>
          <w:rFonts w:ascii="Times New Roman" w:hAnsi="Times New Roman" w:cs="Times New Roman"/>
          <w:sz w:val="28"/>
          <w:szCs w:val="28"/>
        </w:rPr>
        <w:t xml:space="preserve"> формы обучения </w:t>
      </w:r>
      <w:r w:rsidR="002F0196">
        <w:rPr>
          <w:rFonts w:ascii="Times New Roman" w:hAnsi="Times New Roman" w:cs="Times New Roman"/>
          <w:sz w:val="28"/>
          <w:szCs w:val="28"/>
        </w:rPr>
        <w:t xml:space="preserve">специальности </w:t>
      </w:r>
    </w:p>
    <w:p w:rsidR="00A84990" w:rsidRDefault="00E40964"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E1FE3" w:rsidRPr="004E1FE3" w:rsidTr="004E1FE3">
        <w:tc>
          <w:tcPr>
            <w:tcW w:w="4048" w:type="dxa"/>
          </w:tcPr>
          <w:p w:rsidR="00401ECF" w:rsidRDefault="00401ECF" w:rsidP="00401ECF">
            <w:pPr>
              <w:jc w:val="right"/>
              <w:rPr>
                <w:sz w:val="24"/>
                <w:szCs w:val="24"/>
              </w:rPr>
            </w:pPr>
            <w:r>
              <w:rPr>
                <w:sz w:val="24"/>
                <w:szCs w:val="24"/>
              </w:rPr>
              <w:t>Утверждены на заседании кафедры</w:t>
            </w:r>
          </w:p>
          <w:p w:rsidR="00401ECF" w:rsidRDefault="00401ECF" w:rsidP="00401ECF">
            <w:pPr>
              <w:jc w:val="right"/>
              <w:rPr>
                <w:sz w:val="24"/>
                <w:szCs w:val="24"/>
              </w:rPr>
            </w:pPr>
            <w:r>
              <w:rPr>
                <w:sz w:val="24"/>
                <w:szCs w:val="24"/>
              </w:rPr>
              <w:t xml:space="preserve">Протокол № </w:t>
            </w:r>
            <w:r w:rsidRPr="00984C62">
              <w:rPr>
                <w:sz w:val="24"/>
                <w:szCs w:val="24"/>
                <w:u w:val="single"/>
              </w:rPr>
              <w:t>4</w:t>
            </w:r>
            <w:r>
              <w:rPr>
                <w:sz w:val="24"/>
                <w:szCs w:val="24"/>
              </w:rPr>
              <w:t xml:space="preserve"> от </w:t>
            </w:r>
            <w:r>
              <w:rPr>
                <w:sz w:val="24"/>
                <w:szCs w:val="24"/>
                <w:u w:val="single"/>
              </w:rPr>
              <w:t>11.12.2019г</w:t>
            </w:r>
            <w:r>
              <w:rPr>
                <w:sz w:val="24"/>
                <w:szCs w:val="24"/>
              </w:rPr>
              <w:t>.</w:t>
            </w:r>
          </w:p>
          <w:p w:rsidR="00401ECF" w:rsidRDefault="00401ECF" w:rsidP="00401ECF">
            <w:pPr>
              <w:jc w:val="right"/>
              <w:rPr>
                <w:sz w:val="24"/>
                <w:szCs w:val="24"/>
              </w:rPr>
            </w:pPr>
          </w:p>
          <w:p w:rsidR="00401ECF" w:rsidRDefault="00401ECF" w:rsidP="00401ECF">
            <w:pPr>
              <w:jc w:val="right"/>
              <w:rPr>
                <w:sz w:val="24"/>
                <w:szCs w:val="24"/>
              </w:rPr>
            </w:pPr>
            <w:proofErr w:type="gramStart"/>
            <w:r>
              <w:rPr>
                <w:sz w:val="24"/>
                <w:szCs w:val="24"/>
              </w:rPr>
              <w:t>Рекомендованы к печати</w:t>
            </w:r>
            <w:proofErr w:type="gramEnd"/>
          </w:p>
          <w:p w:rsidR="00401ECF" w:rsidRDefault="00401ECF" w:rsidP="00401ECF">
            <w:pPr>
              <w:jc w:val="right"/>
              <w:rPr>
                <w:sz w:val="24"/>
                <w:szCs w:val="24"/>
              </w:rPr>
            </w:pPr>
            <w:r>
              <w:rPr>
                <w:sz w:val="24"/>
                <w:szCs w:val="24"/>
              </w:rPr>
              <w:t>учебно-методическим Советом</w:t>
            </w:r>
          </w:p>
          <w:p w:rsidR="00401ECF" w:rsidRDefault="00401ECF" w:rsidP="00401ECF">
            <w:pPr>
              <w:jc w:val="right"/>
              <w:rPr>
                <w:sz w:val="24"/>
                <w:szCs w:val="24"/>
              </w:rPr>
            </w:pPr>
            <w:r>
              <w:rPr>
                <w:sz w:val="24"/>
                <w:szCs w:val="24"/>
              </w:rPr>
              <w:t xml:space="preserve">филиала </w:t>
            </w:r>
            <w:proofErr w:type="spellStart"/>
            <w:r>
              <w:rPr>
                <w:sz w:val="24"/>
                <w:szCs w:val="24"/>
              </w:rPr>
              <w:t>КузГТУ</w:t>
            </w:r>
            <w:proofErr w:type="spellEnd"/>
            <w:r>
              <w:rPr>
                <w:sz w:val="24"/>
                <w:szCs w:val="24"/>
              </w:rPr>
              <w:t xml:space="preserve"> в г. Белово</w:t>
            </w:r>
          </w:p>
          <w:p w:rsidR="00401ECF" w:rsidRDefault="00401ECF" w:rsidP="00401ECF">
            <w:pPr>
              <w:jc w:val="right"/>
              <w:rPr>
                <w:sz w:val="24"/>
                <w:szCs w:val="24"/>
              </w:rPr>
            </w:pPr>
            <w:r>
              <w:rPr>
                <w:sz w:val="24"/>
                <w:szCs w:val="24"/>
              </w:rPr>
              <w:t xml:space="preserve">Протокол №  </w:t>
            </w:r>
            <w:r>
              <w:rPr>
                <w:sz w:val="24"/>
                <w:szCs w:val="24"/>
                <w:u w:val="single"/>
              </w:rPr>
              <w:t>5</w:t>
            </w:r>
            <w:r>
              <w:rPr>
                <w:sz w:val="24"/>
                <w:szCs w:val="24"/>
              </w:rPr>
              <w:t xml:space="preserve"> от </w:t>
            </w:r>
            <w:r>
              <w:rPr>
                <w:sz w:val="24"/>
                <w:szCs w:val="24"/>
                <w:u w:val="single"/>
              </w:rPr>
              <w:t xml:space="preserve">25.12.2019г. </w:t>
            </w:r>
          </w:p>
          <w:p w:rsidR="00401ECF" w:rsidRDefault="00401ECF" w:rsidP="00401ECF">
            <w:pPr>
              <w:jc w:val="right"/>
              <w:rPr>
                <w:sz w:val="24"/>
                <w:szCs w:val="24"/>
              </w:rPr>
            </w:pPr>
          </w:p>
          <w:p w:rsidR="00401ECF" w:rsidRDefault="00401ECF" w:rsidP="00401ECF">
            <w:pPr>
              <w:jc w:val="right"/>
              <w:rPr>
                <w:sz w:val="24"/>
                <w:szCs w:val="24"/>
              </w:rPr>
            </w:pPr>
            <w:r>
              <w:rPr>
                <w:sz w:val="24"/>
                <w:szCs w:val="24"/>
              </w:rPr>
              <w:t xml:space="preserve">Электронная копия хранится </w:t>
            </w:r>
            <w:proofErr w:type="gramStart"/>
            <w:r>
              <w:rPr>
                <w:sz w:val="24"/>
                <w:szCs w:val="24"/>
              </w:rPr>
              <w:t>в</w:t>
            </w:r>
            <w:proofErr w:type="gramEnd"/>
          </w:p>
          <w:p w:rsidR="00401ECF" w:rsidRDefault="00401ECF" w:rsidP="00401ECF">
            <w:pPr>
              <w:jc w:val="right"/>
              <w:rPr>
                <w:sz w:val="24"/>
                <w:szCs w:val="24"/>
              </w:rPr>
            </w:pPr>
            <w:r>
              <w:rPr>
                <w:sz w:val="24"/>
                <w:szCs w:val="24"/>
              </w:rPr>
              <w:t xml:space="preserve">библиотеке филиала </w:t>
            </w:r>
          </w:p>
          <w:p w:rsidR="00401ECF" w:rsidRDefault="00401ECF" w:rsidP="00401ECF">
            <w:pPr>
              <w:jc w:val="right"/>
              <w:rPr>
                <w:sz w:val="24"/>
                <w:szCs w:val="24"/>
              </w:rPr>
            </w:pPr>
            <w:proofErr w:type="spellStart"/>
            <w:r>
              <w:rPr>
                <w:sz w:val="24"/>
                <w:szCs w:val="24"/>
              </w:rPr>
              <w:t>КузГТУ</w:t>
            </w:r>
            <w:proofErr w:type="spellEnd"/>
            <w:r>
              <w:rPr>
                <w:sz w:val="24"/>
                <w:szCs w:val="24"/>
              </w:rPr>
              <w:t xml:space="preserve"> в г. Белово</w:t>
            </w:r>
          </w:p>
          <w:p w:rsidR="004E1FE3" w:rsidRPr="004E1FE3" w:rsidRDefault="004E1FE3" w:rsidP="00393EC3">
            <w:pPr>
              <w:rPr>
                <w:sz w:val="22"/>
                <w:szCs w:val="22"/>
              </w:rPr>
            </w:pPr>
          </w:p>
        </w:tc>
      </w:tr>
      <w:tr w:rsidR="004E1FE3" w:rsidRPr="004E1FE3" w:rsidTr="004E1FE3">
        <w:tc>
          <w:tcPr>
            <w:tcW w:w="4048" w:type="dxa"/>
          </w:tcPr>
          <w:p w:rsidR="004E1FE3" w:rsidRPr="004E1FE3" w:rsidRDefault="004E1FE3" w:rsidP="004E1FE3">
            <w:pPr>
              <w:jc w:val="center"/>
              <w:rPr>
                <w:sz w:val="22"/>
                <w:szCs w:val="22"/>
              </w:rPr>
            </w:pPr>
          </w:p>
        </w:tc>
      </w:tr>
    </w:tbl>
    <w:p w:rsidR="00F0522F" w:rsidRPr="00F0522F" w:rsidRDefault="00F0522F" w:rsidP="00F0522F">
      <w:pPr>
        <w:spacing w:after="0" w:line="240" w:lineRule="auto"/>
        <w:jc w:val="right"/>
        <w:rPr>
          <w:rFonts w:ascii="Times New Roman" w:hAnsi="Times New Roman" w:cs="Times New Roman"/>
        </w:rPr>
      </w:pPr>
    </w:p>
    <w:p w:rsidR="00F0522F" w:rsidRDefault="00F0522F" w:rsidP="00F0522F">
      <w:pPr>
        <w:spacing w:after="0" w:line="240" w:lineRule="auto"/>
        <w:jc w:val="right"/>
        <w:rPr>
          <w:rFonts w:ascii="Times New Roman" w:hAnsi="Times New Roman" w:cs="Times New Roman"/>
          <w:sz w:val="28"/>
          <w:szCs w:val="28"/>
        </w:rPr>
      </w:pPr>
    </w:p>
    <w:p w:rsidR="00F0522F" w:rsidRPr="00F0522F" w:rsidRDefault="00F0522F"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bookmarkStart w:id="0" w:name="_GoBack"/>
      <w:bookmarkEnd w:id="0"/>
    </w:p>
    <w:p w:rsidR="00717102" w:rsidRDefault="00717102" w:rsidP="00F0522F">
      <w:pPr>
        <w:spacing w:after="0" w:line="240" w:lineRule="auto"/>
        <w:jc w:val="both"/>
        <w:rPr>
          <w:rFonts w:ascii="Times New Roman" w:hAnsi="Times New Roman" w:cs="Times New Roman"/>
          <w:sz w:val="28"/>
          <w:szCs w:val="28"/>
        </w:rPr>
      </w:pPr>
    </w:p>
    <w:p w:rsidR="00F0522F" w:rsidRPr="00F0522F" w:rsidRDefault="00F0522F" w:rsidP="00F0522F">
      <w:pPr>
        <w:spacing w:after="0" w:line="240" w:lineRule="auto"/>
        <w:jc w:val="both"/>
        <w:rPr>
          <w:rFonts w:ascii="Times New Roman" w:hAnsi="Times New Roman" w:cs="Times New Roman"/>
          <w:sz w:val="28"/>
          <w:szCs w:val="28"/>
        </w:rPr>
      </w:pPr>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656FE4">
        <w:rPr>
          <w:rFonts w:ascii="Times New Roman" w:hAnsi="Times New Roman" w:cs="Times New Roman"/>
          <w:sz w:val="28"/>
          <w:szCs w:val="28"/>
        </w:rPr>
        <w:t>1</w:t>
      </w:r>
      <w:r w:rsidR="00393EC3">
        <w:rPr>
          <w:rFonts w:ascii="Times New Roman" w:hAnsi="Times New Roman" w:cs="Times New Roman"/>
          <w:sz w:val="28"/>
          <w:szCs w:val="28"/>
        </w:rPr>
        <w:t>9</w:t>
      </w:r>
      <w:r w:rsidR="00717102" w:rsidRPr="00F0522F">
        <w:rPr>
          <w:rFonts w:ascii="Times New Roman" w:hAnsi="Times New Roman" w:cs="Times New Roman"/>
          <w:sz w:val="28"/>
          <w:szCs w:val="28"/>
        </w:rPr>
        <w:cr/>
      </w:r>
    </w:p>
    <w:p w:rsidR="00B46DD1" w:rsidRPr="00B46DD1" w:rsidRDefault="00B46DD1" w:rsidP="00B50351">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proofErr w:type="spellStart"/>
      <w:r w:rsidR="00751C1A">
        <w:rPr>
          <w:rFonts w:ascii="Times New Roman" w:eastAsia="Calibri" w:hAnsi="Times New Roman" w:cs="Times New Roman"/>
          <w:b/>
          <w:color w:val="000000"/>
          <w:sz w:val="28"/>
          <w:szCs w:val="28"/>
        </w:rPr>
        <w:t>Калькулирование</w:t>
      </w:r>
      <w:proofErr w:type="spellEnd"/>
      <w:r w:rsidR="00751C1A">
        <w:rPr>
          <w:rFonts w:ascii="Times New Roman" w:eastAsia="Calibri" w:hAnsi="Times New Roman" w:cs="Times New Roman"/>
          <w:b/>
          <w:color w:val="000000"/>
          <w:sz w:val="28"/>
          <w:szCs w:val="28"/>
        </w:rPr>
        <w:t xml:space="preserve"> затрат на производство</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Освоение дисциплины направлено на формирование: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профессиональных компетенций: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ПК-27 - </w:t>
      </w:r>
      <w:proofErr w:type="gramStart"/>
      <w:r w:rsidRPr="00B073B7">
        <w:rPr>
          <w:rFonts w:ascii="Times New Roman" w:eastAsia="Calibri" w:hAnsi="Times New Roman" w:cs="Times New Roman"/>
          <w:color w:val="000000"/>
          <w:sz w:val="28"/>
          <w:szCs w:val="28"/>
        </w:rPr>
        <w:t>владеть способностью анализировать</w:t>
      </w:r>
      <w:proofErr w:type="gramEnd"/>
      <w:r w:rsidRPr="00B073B7">
        <w:rPr>
          <w:rFonts w:ascii="Times New Roman" w:eastAsia="Calibri" w:hAnsi="Times New Roman" w:cs="Times New Roman"/>
          <w:color w:val="000000"/>
          <w:sz w:val="28"/>
          <w:szCs w:val="28"/>
        </w:rPr>
        <w:t xml:space="preserve">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Знать: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основные категории и законы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базовые модели теории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Уметь: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использовать источники экономической, социальной, управленческой информации;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выявлять проблемы экономического характера при анализе конкретных ситуаций, обобщать причины и последствия выявленных отклонений, нарушений и недостатков и готовить предложения, направленные на их устранение</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Владеть: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навыками анализа и оценки эффективности деятельности организации по управлению ценами;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выявления, обобщения причин и последствий отклонений, нарушений и недостатков в области ценовой политики организации;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разработки ценовых предложений, направленных на устранение выявленных отклонений.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профессионально-специализированных компетенций: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ПСК-1.1 - владеть 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Знать: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критерии экономической эффективности;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Уметь: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Владеть: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lastRenderedPageBreak/>
        <w:t>- способностью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w:t>
      </w:r>
    </w:p>
    <w:p w:rsidR="00B073B7" w:rsidRPr="00B073B7" w:rsidRDefault="00B073B7" w:rsidP="00B073B7">
      <w:pPr>
        <w:tabs>
          <w:tab w:val="left" w:pos="0"/>
        </w:tabs>
        <w:spacing w:after="0"/>
        <w:ind w:right="-1" w:firstLine="567"/>
        <w:jc w:val="both"/>
        <w:rPr>
          <w:rFonts w:ascii="Times New Roman" w:eastAsia="Calibri" w:hAnsi="Times New Roman" w:cs="Times New Roman"/>
          <w:b/>
          <w:color w:val="000000"/>
          <w:sz w:val="28"/>
          <w:szCs w:val="28"/>
        </w:rPr>
      </w:pPr>
      <w:r w:rsidRPr="00B073B7">
        <w:rPr>
          <w:rFonts w:ascii="Times New Roman" w:eastAsia="Calibri" w:hAnsi="Times New Roman" w:cs="Times New Roman"/>
          <w:b/>
          <w:color w:val="000000"/>
          <w:sz w:val="28"/>
          <w:szCs w:val="28"/>
        </w:rPr>
        <w:t xml:space="preserve">В результате освоения дисциплины </w:t>
      </w:r>
      <w:proofErr w:type="gramStart"/>
      <w:r w:rsidRPr="00B073B7">
        <w:rPr>
          <w:rFonts w:ascii="Times New Roman" w:eastAsia="Calibri" w:hAnsi="Times New Roman" w:cs="Times New Roman"/>
          <w:b/>
          <w:color w:val="000000"/>
          <w:sz w:val="28"/>
          <w:szCs w:val="28"/>
        </w:rPr>
        <w:t>обучающийся</w:t>
      </w:r>
      <w:proofErr w:type="gramEnd"/>
      <w:r w:rsidRPr="00B073B7">
        <w:rPr>
          <w:rFonts w:ascii="Times New Roman" w:eastAsia="Calibri" w:hAnsi="Times New Roman" w:cs="Times New Roman"/>
          <w:b/>
          <w:color w:val="000000"/>
          <w:sz w:val="28"/>
          <w:szCs w:val="28"/>
        </w:rPr>
        <w:t xml:space="preserve"> в общем по дисциплине должен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Знать: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основные категории и законы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базовые модели теории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критерии экономической эффективности;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Уметь: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использовать источники экономической, социальной, управленческой информации;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выявлять проблемы экономического характера при анализе конкретных ситуаций, обобщать причины и последствия выявленных отклонений, нарушений и недостатков и готовить предложения, направленные на их устранение;</w:t>
      </w:r>
    </w:p>
    <w:p w:rsid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 xml:space="preserve">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Владеть: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анализа и оценки эффективности деятельности организации по управлению ценами;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выявления, обобщения причин и последствий отклонений, нарушений и недостатков в области ценовой политики организации;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разработки ценовых предложений, направленных на устранение выявленных отклонений</w:t>
      </w:r>
    </w:p>
    <w:p w:rsidR="00B46DD1" w:rsidRPr="00B46DD1"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способностью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r w:rsidR="00B46DD1" w:rsidRPr="00B46DD1">
        <w:rPr>
          <w:rFonts w:ascii="Times New Roman" w:eastAsia="Calibri" w:hAnsi="Times New Roman" w:cs="Times New Roman"/>
          <w:color w:val="000000"/>
          <w:sz w:val="28"/>
          <w:szCs w:val="28"/>
        </w:rPr>
        <w:t xml:space="preserve"> </w:t>
      </w:r>
    </w:p>
    <w:p w:rsidR="00B46DD1" w:rsidRPr="00B46DD1" w:rsidRDefault="00B46DD1" w:rsidP="00B46DD1">
      <w:pPr>
        <w:tabs>
          <w:tab w:val="left" w:pos="0"/>
        </w:tabs>
        <w:spacing w:after="0" w:line="236" w:lineRule="auto"/>
        <w:ind w:left="567" w:right="-1"/>
        <w:jc w:val="both"/>
        <w:rPr>
          <w:rFonts w:ascii="Arial" w:eastAsia="Calibri" w:hAnsi="Arial" w:cs="Arial"/>
          <w:color w:val="000000"/>
          <w:sz w:val="18"/>
          <w:szCs w:val="18"/>
        </w:rPr>
      </w:pPr>
    </w:p>
    <w:p w:rsidR="00D660E8" w:rsidRPr="00B145DB" w:rsidRDefault="002F0196" w:rsidP="002F0196">
      <w:pPr>
        <w:pStyle w:val="a7"/>
        <w:spacing w:line="240" w:lineRule="auto"/>
        <w:jc w:val="center"/>
        <w:rPr>
          <w:rFonts w:ascii="Times New Roman" w:hAnsi="Times New Roman" w:cs="Times New Roman"/>
          <w:b/>
          <w:sz w:val="28"/>
          <w:szCs w:val="28"/>
        </w:rPr>
      </w:pPr>
      <w:r w:rsidRPr="002F0196">
        <w:rPr>
          <w:rFonts w:ascii="Times New Roman" w:hAnsi="Times New Roman" w:cs="Times New Roman"/>
          <w:b/>
          <w:sz w:val="28"/>
          <w:szCs w:val="28"/>
        </w:rPr>
        <w:t>2.</w:t>
      </w:r>
      <w:r w:rsidR="00A670D1">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sidR="00B46DD1">
        <w:rPr>
          <w:rFonts w:ascii="Times New Roman" w:hAnsi="Times New Roman" w:cs="Times New Roman"/>
          <w:b/>
          <w:sz w:val="28"/>
          <w:szCs w:val="28"/>
        </w:rPr>
        <w:t>специалитета</w:t>
      </w:r>
      <w:proofErr w:type="spellEnd"/>
    </w:p>
    <w:p w:rsidR="00751C1A" w:rsidRPr="00751C1A" w:rsidRDefault="002E0F56" w:rsidP="00751C1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00751C1A" w:rsidRPr="00751C1A">
        <w:rPr>
          <w:rFonts w:ascii="Times New Roman" w:hAnsi="Times New Roman" w:cs="Times New Roman"/>
          <w:sz w:val="28"/>
          <w:szCs w:val="28"/>
        </w:rPr>
        <w:t>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«История экономических учений», «Управление организацией (предприятием)», «Экономика организации (предприятия)», «Экономическая безопасность», «Экономическая теория».</w:t>
      </w:r>
    </w:p>
    <w:p w:rsidR="00C7473F" w:rsidRDefault="00751C1A" w:rsidP="00B50351">
      <w:pPr>
        <w:autoSpaceDE w:val="0"/>
        <w:autoSpaceDN w:val="0"/>
        <w:adjustRightInd w:val="0"/>
        <w:spacing w:after="0"/>
        <w:jc w:val="both"/>
        <w:rPr>
          <w:rFonts w:ascii="Times New Roman" w:hAnsi="Times New Roman" w:cs="Times New Roman"/>
          <w:sz w:val="28"/>
          <w:szCs w:val="28"/>
        </w:rPr>
      </w:pPr>
      <w:r w:rsidRPr="00751C1A">
        <w:rPr>
          <w:rFonts w:ascii="Times New Roman" w:hAnsi="Times New Roman" w:cs="Times New Roman"/>
          <w:sz w:val="28"/>
          <w:szCs w:val="28"/>
        </w:rPr>
        <w:lastRenderedPageBreak/>
        <w:t>В области: основных понятий, категорий, закономерностей социально-экономических явлений и процессов.</w:t>
      </w:r>
    </w:p>
    <w:p w:rsidR="00656FE4" w:rsidRPr="00656FE4" w:rsidRDefault="00656FE4" w:rsidP="00656FE4">
      <w:pPr>
        <w:autoSpaceDE w:val="0"/>
        <w:autoSpaceDN w:val="0"/>
        <w:adjustRightInd w:val="0"/>
        <w:spacing w:after="0" w:line="240" w:lineRule="auto"/>
        <w:jc w:val="both"/>
        <w:rPr>
          <w:rFonts w:ascii="Times New Roman" w:hAnsi="Times New Roman" w:cs="Times New Roman"/>
          <w:sz w:val="28"/>
          <w:szCs w:val="28"/>
        </w:rPr>
      </w:pP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proofErr w:type="spellStart"/>
      <w:r w:rsidR="00751C1A">
        <w:rPr>
          <w:rFonts w:ascii="Times New Roman" w:hAnsi="Times New Roman" w:cs="Times New Roman"/>
          <w:b/>
          <w:sz w:val="28"/>
          <w:szCs w:val="28"/>
        </w:rPr>
        <w:t>Калькулирование</w:t>
      </w:r>
      <w:proofErr w:type="spellEnd"/>
      <w:r w:rsidR="00751C1A">
        <w:rPr>
          <w:rFonts w:ascii="Times New Roman" w:hAnsi="Times New Roman" w:cs="Times New Roman"/>
          <w:b/>
          <w:sz w:val="28"/>
          <w:szCs w:val="28"/>
        </w:rPr>
        <w:t xml:space="preserve"> затрат на производство</w:t>
      </w:r>
      <w:r w:rsidRPr="006E34EA">
        <w:rPr>
          <w:rFonts w:ascii="Times New Roman" w:hAnsi="Times New Roman" w:cs="Times New Roman"/>
          <w:b/>
          <w:sz w:val="28"/>
          <w:szCs w:val="28"/>
        </w:rPr>
        <w:t xml:space="preserve">" в зачетных единицах </w:t>
      </w:r>
    </w:p>
    <w:p w:rsidR="006E34EA" w:rsidRPr="00B50351"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t>Общая трудоемкость дисциплины составляет _</w:t>
      </w:r>
      <w:r w:rsidR="00ED4E54">
        <w:rPr>
          <w:rFonts w:ascii="Times New Roman" w:hAnsi="Times New Roman" w:cs="Times New Roman"/>
          <w:sz w:val="28"/>
          <w:szCs w:val="28"/>
          <w:u w:val="single"/>
        </w:rPr>
        <w:t>4</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ED4E54">
        <w:rPr>
          <w:rFonts w:ascii="Times New Roman" w:hAnsi="Times New Roman" w:cs="Times New Roman"/>
          <w:sz w:val="28"/>
          <w:szCs w:val="28"/>
          <w:u w:val="single"/>
        </w:rPr>
        <w:t>144</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часа</w:t>
      </w:r>
      <w:r w:rsidRPr="002E0F5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464"/>
      </w:tblGrid>
      <w:tr w:rsidR="00B50351" w:rsidRPr="009F5999" w:rsidTr="00B50351">
        <w:trPr>
          <w:trHeight w:val="299"/>
        </w:trPr>
        <w:tc>
          <w:tcPr>
            <w:tcW w:w="9464" w:type="dxa"/>
          </w:tcPr>
          <w:p w:rsidR="00B50351" w:rsidRPr="0057748B" w:rsidRDefault="0057748B" w:rsidP="00C7473F">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B50351" w:rsidTr="00B50351">
        <w:tc>
          <w:tcPr>
            <w:tcW w:w="9464" w:type="dxa"/>
          </w:tcPr>
          <w:p w:rsidR="00751C1A" w:rsidRPr="00751C1A" w:rsidRDefault="00751C1A" w:rsidP="00751C1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Тема </w:t>
            </w:r>
            <w:r w:rsidRPr="00751C1A">
              <w:rPr>
                <w:rFonts w:ascii="Times New Roman" w:hAnsi="Times New Roman" w:cs="Times New Roman"/>
                <w:b/>
                <w:sz w:val="24"/>
                <w:szCs w:val="24"/>
              </w:rPr>
              <w:t xml:space="preserve">1. Сущность и задачи </w:t>
            </w:r>
            <w:proofErr w:type="spellStart"/>
            <w:r w:rsidRPr="00751C1A">
              <w:rPr>
                <w:rFonts w:ascii="Times New Roman" w:hAnsi="Times New Roman" w:cs="Times New Roman"/>
                <w:b/>
                <w:sz w:val="24"/>
                <w:szCs w:val="24"/>
              </w:rPr>
              <w:t>калькулирования</w:t>
            </w:r>
            <w:proofErr w:type="spellEnd"/>
            <w:r w:rsidRPr="00751C1A">
              <w:rPr>
                <w:rFonts w:ascii="Times New Roman" w:hAnsi="Times New Roman" w:cs="Times New Roman"/>
                <w:b/>
                <w:sz w:val="24"/>
                <w:szCs w:val="24"/>
              </w:rPr>
              <w:t>.</w:t>
            </w:r>
          </w:p>
          <w:p w:rsidR="00B50351" w:rsidRPr="00751C1A" w:rsidRDefault="00751C1A" w:rsidP="00751C1A">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sz w:val="24"/>
                <w:szCs w:val="24"/>
              </w:rPr>
              <w:t>Понятие себестоимости. Вопросы становления и развития калькуляционного дела. Нормативные и плановые калькуляции.</w:t>
            </w:r>
          </w:p>
        </w:tc>
      </w:tr>
      <w:tr w:rsidR="00B50351" w:rsidTr="00B50351">
        <w:tc>
          <w:tcPr>
            <w:tcW w:w="9464" w:type="dxa"/>
          </w:tcPr>
          <w:p w:rsidR="00751C1A" w:rsidRPr="00751C1A" w:rsidRDefault="00ED4E54" w:rsidP="00751C1A">
            <w:pPr>
              <w:autoSpaceDE w:val="0"/>
              <w:autoSpaceDN w:val="0"/>
              <w:adjustRightInd w:val="0"/>
              <w:rPr>
                <w:rFonts w:ascii="Times New Roman" w:hAnsi="Times New Roman" w:cs="Times New Roman"/>
                <w:b/>
                <w:bCs/>
                <w:sz w:val="24"/>
                <w:szCs w:val="24"/>
              </w:rPr>
            </w:pPr>
            <w:r w:rsidRPr="00ED4E54">
              <w:rPr>
                <w:rFonts w:ascii="Times New Roman" w:hAnsi="Times New Roman" w:cs="Times New Roman"/>
                <w:b/>
                <w:bCs/>
                <w:sz w:val="24"/>
                <w:szCs w:val="24"/>
              </w:rPr>
              <w:t xml:space="preserve">Тема 2. </w:t>
            </w:r>
            <w:r w:rsidR="00751C1A" w:rsidRPr="00751C1A">
              <w:rPr>
                <w:rFonts w:ascii="Times New Roman" w:hAnsi="Times New Roman" w:cs="Times New Roman"/>
                <w:b/>
                <w:bCs/>
                <w:sz w:val="24"/>
                <w:szCs w:val="24"/>
              </w:rPr>
              <w:t xml:space="preserve">Организация и основные принципы </w:t>
            </w:r>
            <w:proofErr w:type="spellStart"/>
            <w:r w:rsidR="00751C1A" w:rsidRPr="00751C1A">
              <w:rPr>
                <w:rFonts w:ascii="Times New Roman" w:hAnsi="Times New Roman" w:cs="Times New Roman"/>
                <w:b/>
                <w:bCs/>
                <w:sz w:val="24"/>
                <w:szCs w:val="24"/>
              </w:rPr>
              <w:t>калькулирования</w:t>
            </w:r>
            <w:proofErr w:type="spellEnd"/>
            <w:r w:rsidR="00751C1A" w:rsidRPr="00751C1A">
              <w:rPr>
                <w:rFonts w:ascii="Times New Roman" w:hAnsi="Times New Roman" w:cs="Times New Roman"/>
                <w:b/>
                <w:bCs/>
                <w:sz w:val="24"/>
                <w:szCs w:val="24"/>
              </w:rPr>
              <w:t xml:space="preserve"> себестоимости.</w:t>
            </w:r>
          </w:p>
          <w:p w:rsidR="00B50351" w:rsidRPr="00751C1A" w:rsidRDefault="00751C1A" w:rsidP="00751C1A">
            <w:pPr>
              <w:autoSpaceDE w:val="0"/>
              <w:autoSpaceDN w:val="0"/>
              <w:adjustRightInd w:val="0"/>
              <w:jc w:val="both"/>
              <w:rPr>
                <w:rFonts w:ascii="Times New Roman" w:hAnsi="Times New Roman" w:cs="Times New Roman"/>
                <w:bCs/>
                <w:sz w:val="24"/>
                <w:szCs w:val="24"/>
              </w:rPr>
            </w:pPr>
            <w:r w:rsidRPr="00751C1A">
              <w:rPr>
                <w:rFonts w:ascii="Times New Roman" w:hAnsi="Times New Roman" w:cs="Times New Roman"/>
                <w:bCs/>
                <w:sz w:val="24"/>
                <w:szCs w:val="24"/>
              </w:rPr>
              <w:t xml:space="preserve">Современное состояние калькуляционного дела и общие направления его совершенствования.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себестоимости продукции. Методы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Калькуляционная группировка издержек. Распределение косвенных расходов по видам продукции.</w:t>
            </w:r>
          </w:p>
        </w:tc>
      </w:tr>
      <w:tr w:rsidR="00B50351" w:rsidTr="00B50351">
        <w:tc>
          <w:tcPr>
            <w:tcW w:w="9464" w:type="dxa"/>
          </w:tcPr>
          <w:p w:rsidR="00751C1A" w:rsidRPr="00751C1A" w:rsidRDefault="004E3F5C" w:rsidP="00751C1A">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3. </w:t>
            </w:r>
            <w:r w:rsidR="00751C1A" w:rsidRPr="00751C1A">
              <w:rPr>
                <w:rFonts w:ascii="Times New Roman" w:hAnsi="Times New Roman" w:cs="Times New Roman"/>
                <w:b/>
                <w:bCs/>
                <w:sz w:val="24"/>
                <w:szCs w:val="24"/>
              </w:rPr>
              <w:t>Контроль затрат.</w:t>
            </w:r>
          </w:p>
          <w:p w:rsidR="00B50351" w:rsidRPr="00751C1A" w:rsidRDefault="00751C1A" w:rsidP="00751C1A">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bCs/>
                <w:sz w:val="24"/>
                <w:szCs w:val="24"/>
              </w:rPr>
              <w:t>Планирование и нормирование отдельных расходов предприятия. Плановая и нормативная калькуляция, методика их составления. Сегментарная внутренняя отчетность об учете затрат и себестоимости отдельных видов продукции</w:t>
            </w:r>
            <w:r>
              <w:rPr>
                <w:rFonts w:ascii="Times New Roman" w:hAnsi="Times New Roman" w:cs="Times New Roman"/>
                <w:bCs/>
                <w:sz w:val="24"/>
                <w:szCs w:val="24"/>
              </w:rPr>
              <w:t>.</w:t>
            </w:r>
          </w:p>
        </w:tc>
      </w:tr>
      <w:tr w:rsidR="00B50351" w:rsidTr="00AF235D">
        <w:trPr>
          <w:trHeight w:val="996"/>
        </w:trPr>
        <w:tc>
          <w:tcPr>
            <w:tcW w:w="9464" w:type="dxa"/>
          </w:tcPr>
          <w:p w:rsidR="00751C1A" w:rsidRDefault="004E3F5C" w:rsidP="004E3F5C">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4. </w:t>
            </w:r>
            <w:proofErr w:type="spellStart"/>
            <w:r w:rsidR="00751C1A" w:rsidRPr="00751C1A">
              <w:rPr>
                <w:rFonts w:ascii="Times New Roman" w:hAnsi="Times New Roman" w:cs="Times New Roman"/>
                <w:b/>
                <w:bCs/>
                <w:sz w:val="24"/>
                <w:szCs w:val="24"/>
              </w:rPr>
              <w:t>Калькулирование</w:t>
            </w:r>
            <w:proofErr w:type="spellEnd"/>
            <w:r w:rsidR="00751C1A" w:rsidRPr="00751C1A">
              <w:rPr>
                <w:rFonts w:ascii="Times New Roman" w:hAnsi="Times New Roman" w:cs="Times New Roman"/>
                <w:b/>
                <w:bCs/>
                <w:sz w:val="24"/>
                <w:szCs w:val="24"/>
              </w:rPr>
              <w:t xml:space="preserve"> себестоимости в угольной промышленности</w:t>
            </w:r>
            <w:r w:rsidR="00751C1A">
              <w:rPr>
                <w:rFonts w:ascii="Times New Roman" w:hAnsi="Times New Roman" w:cs="Times New Roman"/>
                <w:b/>
                <w:bCs/>
                <w:sz w:val="24"/>
                <w:szCs w:val="24"/>
              </w:rPr>
              <w:t>.</w:t>
            </w:r>
            <w:r w:rsidR="00751C1A" w:rsidRPr="00751C1A">
              <w:rPr>
                <w:rFonts w:ascii="Times New Roman" w:hAnsi="Times New Roman" w:cs="Times New Roman"/>
                <w:b/>
                <w:bCs/>
                <w:sz w:val="24"/>
                <w:szCs w:val="24"/>
              </w:rPr>
              <w:t xml:space="preserve"> </w:t>
            </w:r>
          </w:p>
          <w:p w:rsidR="00B50351" w:rsidRPr="00751C1A" w:rsidRDefault="00751C1A" w:rsidP="004E3F5C">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bCs/>
                <w:sz w:val="24"/>
                <w:szCs w:val="24"/>
              </w:rPr>
              <w:t xml:space="preserve">Особенности процесса угледобычи и их влияние на организацию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Объекты учета затрат и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Группировка затрат по статьям и элементам. Обобщение затрат и метод определения себестоимости.</w:t>
            </w:r>
          </w:p>
        </w:tc>
      </w:tr>
      <w:tr w:rsidR="00B50351" w:rsidTr="00751C1A">
        <w:trPr>
          <w:trHeight w:val="1012"/>
        </w:trPr>
        <w:tc>
          <w:tcPr>
            <w:tcW w:w="9464" w:type="dxa"/>
          </w:tcPr>
          <w:p w:rsidR="00751C1A" w:rsidRPr="00751C1A" w:rsidRDefault="004E3F5C" w:rsidP="00751C1A">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5. </w:t>
            </w:r>
            <w:proofErr w:type="spellStart"/>
            <w:r w:rsidR="00751C1A" w:rsidRPr="00751C1A">
              <w:rPr>
                <w:rFonts w:ascii="Times New Roman" w:hAnsi="Times New Roman" w:cs="Times New Roman"/>
                <w:b/>
                <w:bCs/>
                <w:sz w:val="24"/>
                <w:szCs w:val="24"/>
              </w:rPr>
              <w:t>Калькулирование</w:t>
            </w:r>
            <w:proofErr w:type="spellEnd"/>
            <w:r w:rsidR="00751C1A" w:rsidRPr="00751C1A">
              <w:rPr>
                <w:rFonts w:ascii="Times New Roman" w:hAnsi="Times New Roman" w:cs="Times New Roman"/>
                <w:b/>
                <w:bCs/>
                <w:sz w:val="24"/>
                <w:szCs w:val="24"/>
              </w:rPr>
              <w:t xml:space="preserve"> себестоимости в энергетике.</w:t>
            </w:r>
          </w:p>
          <w:p w:rsidR="004E3F5C" w:rsidRPr="00751C1A" w:rsidRDefault="00751C1A" w:rsidP="00751C1A">
            <w:pPr>
              <w:autoSpaceDE w:val="0"/>
              <w:autoSpaceDN w:val="0"/>
              <w:adjustRightInd w:val="0"/>
              <w:jc w:val="both"/>
              <w:rPr>
                <w:rFonts w:ascii="Times New Roman" w:hAnsi="Times New Roman" w:cs="Times New Roman"/>
                <w:bCs/>
                <w:sz w:val="24"/>
                <w:szCs w:val="24"/>
              </w:rPr>
            </w:pPr>
            <w:r w:rsidRPr="00751C1A">
              <w:rPr>
                <w:rFonts w:ascii="Times New Roman" w:hAnsi="Times New Roman" w:cs="Times New Roman"/>
                <w:bCs/>
                <w:sz w:val="24"/>
                <w:szCs w:val="24"/>
              </w:rPr>
              <w:t xml:space="preserve">Особенности формирования себестоимости энергии.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себестоимости в энергетике. Калькуляция себестоимости электрической и тепловой энергии.</w:t>
            </w:r>
          </w:p>
        </w:tc>
      </w:tr>
      <w:tr w:rsidR="00B50351" w:rsidTr="00B50351">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6. </w:t>
            </w:r>
            <w:proofErr w:type="spellStart"/>
            <w:r w:rsidR="00AF235D" w:rsidRPr="00AF235D">
              <w:rPr>
                <w:rFonts w:ascii="Times New Roman" w:hAnsi="Times New Roman" w:cs="Times New Roman"/>
                <w:b/>
                <w:bCs/>
                <w:sz w:val="24"/>
                <w:szCs w:val="24"/>
              </w:rPr>
              <w:t>Калькулирование</w:t>
            </w:r>
            <w:proofErr w:type="spellEnd"/>
            <w:r w:rsidR="00AF235D" w:rsidRPr="00AF235D">
              <w:rPr>
                <w:rFonts w:ascii="Times New Roman" w:hAnsi="Times New Roman" w:cs="Times New Roman"/>
                <w:b/>
                <w:bCs/>
                <w:sz w:val="24"/>
                <w:szCs w:val="24"/>
              </w:rPr>
              <w:t xml:space="preserve"> себестоимости в химической промышленности.</w:t>
            </w:r>
          </w:p>
          <w:p w:rsidR="00B50351" w:rsidRPr="00AF235D" w:rsidRDefault="00AF235D" w:rsidP="00AF235D">
            <w:pPr>
              <w:autoSpaceDE w:val="0"/>
              <w:autoSpaceDN w:val="0"/>
              <w:adjustRightInd w:val="0"/>
              <w:jc w:val="both"/>
              <w:rPr>
                <w:rFonts w:ascii="Times New Roman" w:hAnsi="Times New Roman" w:cs="Times New Roman"/>
                <w:sz w:val="24"/>
                <w:szCs w:val="24"/>
              </w:rPr>
            </w:pPr>
            <w:r w:rsidRPr="00AF235D">
              <w:rPr>
                <w:rFonts w:ascii="Times New Roman" w:hAnsi="Times New Roman" w:cs="Times New Roman"/>
                <w:bCs/>
                <w:sz w:val="24"/>
                <w:szCs w:val="24"/>
              </w:rPr>
              <w:t xml:space="preserve">Особенности отрасли и их влияние на организацию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затрат. Объекты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Систематизация издержек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 продукции основной химии и лакокрасочной промышленности.</w:t>
            </w:r>
          </w:p>
        </w:tc>
      </w:tr>
      <w:tr w:rsidR="00B50351" w:rsidTr="00B50351">
        <w:trPr>
          <w:trHeight w:val="240"/>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7. </w:t>
            </w:r>
            <w:r w:rsidR="00AF235D" w:rsidRPr="00AF235D">
              <w:rPr>
                <w:rFonts w:ascii="Times New Roman" w:hAnsi="Times New Roman" w:cs="Times New Roman"/>
                <w:b/>
                <w:bCs/>
                <w:sz w:val="24"/>
                <w:szCs w:val="24"/>
              </w:rPr>
              <w:t xml:space="preserve">Нормативный метод </w:t>
            </w:r>
            <w:proofErr w:type="spellStart"/>
            <w:r w:rsidR="00AF235D" w:rsidRPr="00AF235D">
              <w:rPr>
                <w:rFonts w:ascii="Times New Roman" w:hAnsi="Times New Roman" w:cs="Times New Roman"/>
                <w:b/>
                <w:bCs/>
                <w:sz w:val="24"/>
                <w:szCs w:val="24"/>
              </w:rPr>
              <w:t>калькулирования</w:t>
            </w:r>
            <w:proofErr w:type="spellEnd"/>
            <w:r w:rsidR="00AF235D" w:rsidRPr="00AF235D">
              <w:rPr>
                <w:rFonts w:ascii="Times New Roman" w:hAnsi="Times New Roman" w:cs="Times New Roman"/>
                <w:b/>
                <w:bCs/>
                <w:sz w:val="24"/>
                <w:szCs w:val="24"/>
              </w:rPr>
              <w:t xml:space="preserve"> себестоимости продукции в машиностроении.</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Особенности организации производства. Объекты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затрат. Нормирование затрат. Учет изменений и отклонений от норм.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r w:rsidR="00B50351" w:rsidTr="00B50351">
        <w:trPr>
          <w:trHeight w:val="235"/>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8. </w:t>
            </w:r>
            <w:proofErr w:type="spellStart"/>
            <w:r w:rsidR="00AF235D" w:rsidRPr="00AF235D">
              <w:rPr>
                <w:rFonts w:ascii="Times New Roman" w:hAnsi="Times New Roman" w:cs="Times New Roman"/>
                <w:b/>
                <w:bCs/>
                <w:sz w:val="24"/>
                <w:szCs w:val="24"/>
              </w:rPr>
              <w:t>Калькулирование</w:t>
            </w:r>
            <w:proofErr w:type="spellEnd"/>
            <w:r w:rsidR="00AF235D" w:rsidRPr="00AF235D">
              <w:rPr>
                <w:rFonts w:ascii="Times New Roman" w:hAnsi="Times New Roman" w:cs="Times New Roman"/>
                <w:b/>
                <w:bCs/>
                <w:sz w:val="24"/>
                <w:szCs w:val="24"/>
              </w:rPr>
              <w:t xml:space="preserve"> себестоимости продукции в индивидуальном (единичном) и мелкосерийном производствах.</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Особенности организации производства. Объекты учета затрат и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r w:rsidR="00B50351" w:rsidTr="00B50351">
        <w:trPr>
          <w:trHeight w:val="235"/>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9. </w:t>
            </w:r>
            <w:r w:rsidR="00AF235D" w:rsidRPr="00AF235D">
              <w:rPr>
                <w:rFonts w:ascii="Times New Roman" w:hAnsi="Times New Roman" w:cs="Times New Roman"/>
                <w:b/>
                <w:bCs/>
                <w:sz w:val="24"/>
                <w:szCs w:val="24"/>
              </w:rPr>
              <w:t xml:space="preserve">Особенности определения и </w:t>
            </w:r>
            <w:proofErr w:type="spellStart"/>
            <w:r w:rsidR="00AF235D" w:rsidRPr="00AF235D">
              <w:rPr>
                <w:rFonts w:ascii="Times New Roman" w:hAnsi="Times New Roman" w:cs="Times New Roman"/>
                <w:b/>
                <w:bCs/>
                <w:sz w:val="24"/>
                <w:szCs w:val="24"/>
              </w:rPr>
              <w:t>калькулирования</w:t>
            </w:r>
            <w:proofErr w:type="spellEnd"/>
            <w:r w:rsidR="00AF235D" w:rsidRPr="00AF235D">
              <w:rPr>
                <w:rFonts w:ascii="Times New Roman" w:hAnsi="Times New Roman" w:cs="Times New Roman"/>
                <w:b/>
                <w:bCs/>
                <w:sz w:val="24"/>
                <w:szCs w:val="24"/>
              </w:rPr>
              <w:t xml:space="preserve"> затрат на социальные и посреднические  услуги.</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Объекты учета затрат и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bl>
    <w:p w:rsidR="004616BF" w:rsidRDefault="004616BF" w:rsidP="004616BF">
      <w:pPr>
        <w:spacing w:line="240" w:lineRule="auto"/>
        <w:jc w:val="both"/>
        <w:rPr>
          <w:rFonts w:ascii="Times New Roman" w:hAnsi="Times New Roman" w:cs="Times New Roman"/>
          <w:sz w:val="28"/>
          <w:szCs w:val="28"/>
        </w:rPr>
      </w:pPr>
    </w:p>
    <w:p w:rsidR="00D660E8" w:rsidRPr="00210BE0" w:rsidRDefault="006B4ADD" w:rsidP="00E82552">
      <w:pPr>
        <w:pStyle w:val="a7"/>
        <w:spacing w:line="240" w:lineRule="auto"/>
        <w:jc w:val="center"/>
        <w:rPr>
          <w:rFonts w:ascii="Times New Roman" w:hAnsi="Times New Roman" w:cs="Times New Roman"/>
          <w:sz w:val="28"/>
          <w:szCs w:val="28"/>
        </w:rPr>
      </w:pPr>
      <w:r w:rsidRPr="00210BE0">
        <w:rPr>
          <w:rFonts w:ascii="Times New Roman" w:hAnsi="Times New Roman" w:cs="Times New Roman"/>
          <w:b/>
          <w:sz w:val="28"/>
          <w:szCs w:val="28"/>
        </w:rPr>
        <w:t>4. Методические указания</w:t>
      </w:r>
      <w:r w:rsidR="00210BE0" w:rsidRPr="00210BE0">
        <w:rPr>
          <w:rFonts w:ascii="Times New Roman" w:hAnsi="Times New Roman" w:cs="Times New Roman"/>
          <w:b/>
          <w:sz w:val="28"/>
          <w:szCs w:val="28"/>
        </w:rPr>
        <w:t xml:space="preserve"> и структура</w:t>
      </w:r>
      <w:r w:rsidRPr="00210BE0">
        <w:rPr>
          <w:rFonts w:ascii="Times New Roman" w:hAnsi="Times New Roman" w:cs="Times New Roman"/>
          <w:b/>
          <w:sz w:val="28"/>
          <w:szCs w:val="28"/>
        </w:rPr>
        <w:t xml:space="preserve"> </w:t>
      </w:r>
      <w:r w:rsidR="00210BE0" w:rsidRPr="00210BE0">
        <w:rPr>
          <w:rFonts w:ascii="Times New Roman" w:hAnsi="Times New Roman" w:cs="Times New Roman"/>
          <w:b/>
          <w:sz w:val="28"/>
          <w:szCs w:val="28"/>
        </w:rPr>
        <w:t>самостоятельной работы</w:t>
      </w:r>
    </w:p>
    <w:p w:rsidR="00A670D1" w:rsidRPr="001C670F" w:rsidRDefault="006B4ADD" w:rsidP="001C670F">
      <w:pPr>
        <w:spacing w:after="0" w:line="240" w:lineRule="auto"/>
        <w:jc w:val="center"/>
        <w:rPr>
          <w:rFonts w:ascii="Times New Roman" w:hAnsi="Times New Roman" w:cs="Times New Roman"/>
          <w:b/>
          <w:sz w:val="28"/>
          <w:szCs w:val="28"/>
        </w:rPr>
      </w:pPr>
      <w:r w:rsidRPr="00210BE0">
        <w:rPr>
          <w:rFonts w:ascii="Times New Roman" w:hAnsi="Times New Roman" w:cs="Times New Roman"/>
          <w:b/>
          <w:sz w:val="28"/>
          <w:szCs w:val="28"/>
        </w:rPr>
        <w:t>4</w:t>
      </w:r>
      <w:r w:rsidR="00D660E8" w:rsidRPr="00210BE0">
        <w:rPr>
          <w:rFonts w:ascii="Times New Roman" w:hAnsi="Times New Roman" w:cs="Times New Roman"/>
          <w:b/>
          <w:sz w:val="28"/>
          <w:szCs w:val="28"/>
        </w:rPr>
        <w:t>.1. Методические указания</w:t>
      </w:r>
      <w:r w:rsidR="006E34EA" w:rsidRPr="00210BE0">
        <w:rPr>
          <w:rFonts w:ascii="Times New Roman" w:hAnsi="Times New Roman" w:cs="Times New Roman"/>
          <w:b/>
          <w:sz w:val="28"/>
          <w:szCs w:val="28"/>
        </w:rPr>
        <w:t xml:space="preserve"> </w:t>
      </w:r>
      <w:r w:rsidR="00D660E8" w:rsidRPr="00210BE0">
        <w:rPr>
          <w:rFonts w:ascii="Times New Roman" w:hAnsi="Times New Roman" w:cs="Times New Roman"/>
          <w:b/>
          <w:sz w:val="28"/>
          <w:szCs w:val="28"/>
        </w:rPr>
        <w:t>по выполнению</w:t>
      </w:r>
      <w:r w:rsidR="00210BE0" w:rsidRPr="00210BE0">
        <w:rPr>
          <w:rFonts w:ascii="Times New Roman" w:hAnsi="Times New Roman" w:cs="Times New Roman"/>
          <w:b/>
          <w:sz w:val="28"/>
          <w:szCs w:val="28"/>
        </w:rPr>
        <w:t xml:space="preserve"> самостоятельной</w:t>
      </w:r>
      <w:r w:rsidR="00E82552" w:rsidRPr="00210BE0">
        <w:rPr>
          <w:rFonts w:ascii="Times New Roman" w:hAnsi="Times New Roman" w:cs="Times New Roman"/>
          <w:b/>
          <w:sz w:val="28"/>
          <w:szCs w:val="28"/>
        </w:rPr>
        <w:t xml:space="preserve"> работ</w:t>
      </w:r>
      <w:r w:rsidR="00210BE0" w:rsidRPr="00210BE0">
        <w:rPr>
          <w:rFonts w:ascii="Times New Roman" w:hAnsi="Times New Roman" w:cs="Times New Roman"/>
          <w:b/>
          <w:sz w:val="28"/>
          <w:szCs w:val="28"/>
        </w:rPr>
        <w:t>ы</w:t>
      </w:r>
    </w:p>
    <w:p w:rsidR="00210BE0" w:rsidRPr="00210BE0" w:rsidRDefault="00210BE0" w:rsidP="00210BE0">
      <w:pPr>
        <w:autoSpaceDE w:val="0"/>
        <w:autoSpaceDN w:val="0"/>
        <w:adjustRightInd w:val="0"/>
        <w:spacing w:after="0"/>
        <w:ind w:firstLine="708"/>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lastRenderedPageBreak/>
        <w:t xml:space="preserve">Каждый  студент  выполнят  последовательно  четыре  контрольных </w:t>
      </w:r>
      <w:proofErr w:type="gramStart"/>
      <w:r w:rsidRPr="00210BE0">
        <w:rPr>
          <w:rFonts w:ascii="Times New Roman" w:hAnsi="Times New Roman" w:cs="Times New Roman"/>
          <w:color w:val="000000"/>
          <w:sz w:val="28"/>
          <w:szCs w:val="28"/>
        </w:rPr>
        <w:t>задания</w:t>
      </w:r>
      <w:proofErr w:type="gramEnd"/>
      <w:r w:rsidRPr="00210BE0">
        <w:rPr>
          <w:rFonts w:ascii="Times New Roman" w:hAnsi="Times New Roman" w:cs="Times New Roman"/>
          <w:color w:val="000000"/>
          <w:sz w:val="28"/>
          <w:szCs w:val="28"/>
        </w:rPr>
        <w:t xml:space="preserve">  и  представляет  преподавателю  в  письменном виде не позднее 4, 8, 12, 16 контрольной недели.  Преподаватель  вправе  требовать  устной защиты  выполненной  работы.  По  итогам  работы  выставляется дифференцированная  оценка,  которая  влияет  на  общую  сумму баллов  по  текущей  успеваемости  в  контрольный период.</w:t>
      </w:r>
    </w:p>
    <w:p w:rsidR="00210BE0" w:rsidRPr="00210BE0" w:rsidRDefault="00210BE0" w:rsidP="00210BE0">
      <w:pPr>
        <w:autoSpaceDE w:val="0"/>
        <w:autoSpaceDN w:val="0"/>
        <w:adjustRightInd w:val="0"/>
        <w:spacing w:after="0"/>
        <w:rPr>
          <w:rFonts w:ascii="Times New Roman" w:hAnsi="Times New Roman" w:cs="Times New Roman"/>
          <w:color w:val="000000"/>
          <w:sz w:val="28"/>
          <w:szCs w:val="28"/>
        </w:rPr>
      </w:pPr>
    </w:p>
    <w:p w:rsidR="00210BE0" w:rsidRPr="00210BE0" w:rsidRDefault="00210BE0" w:rsidP="00210BE0">
      <w:pPr>
        <w:autoSpaceDE w:val="0"/>
        <w:autoSpaceDN w:val="0"/>
        <w:adjustRightInd w:val="0"/>
        <w:spacing w:after="0"/>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Таблица 1 – Содержание самостоятельной работы студентов</w:t>
      </w:r>
    </w:p>
    <w:p w:rsidR="00210BE0" w:rsidRPr="00210BE0" w:rsidRDefault="00210BE0" w:rsidP="00210BE0">
      <w:pPr>
        <w:autoSpaceDE w:val="0"/>
        <w:autoSpaceDN w:val="0"/>
        <w:adjustRightInd w:val="0"/>
        <w:spacing w:after="0"/>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для проведения текущего контроля знаний</w:t>
      </w:r>
    </w:p>
    <w:tbl>
      <w:tblPr>
        <w:tblStyle w:val="a8"/>
        <w:tblW w:w="0" w:type="auto"/>
        <w:tblLook w:val="04A0" w:firstRow="1" w:lastRow="0" w:firstColumn="1" w:lastColumn="0" w:noHBand="0" w:noVBand="1"/>
      </w:tblPr>
      <w:tblGrid>
        <w:gridCol w:w="1074"/>
        <w:gridCol w:w="6044"/>
        <w:gridCol w:w="2453"/>
      </w:tblGrid>
      <w:tr w:rsidR="00210BE0" w:rsidRPr="00210BE0" w:rsidTr="007E0E84">
        <w:tc>
          <w:tcPr>
            <w:tcW w:w="959"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Номер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работы</w:t>
            </w:r>
          </w:p>
        </w:tc>
        <w:tc>
          <w:tcPr>
            <w:tcW w:w="6520"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Содержание работы</w:t>
            </w:r>
          </w:p>
        </w:tc>
        <w:tc>
          <w:tcPr>
            <w:tcW w:w="2552"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Срок сдачи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работы </w:t>
            </w:r>
            <w:proofErr w:type="gramStart"/>
            <w:r w:rsidRPr="00210BE0">
              <w:rPr>
                <w:rFonts w:ascii="Times New Roman" w:hAnsi="Times New Roman" w:cs="Times New Roman"/>
                <w:color w:val="000000"/>
                <w:sz w:val="28"/>
                <w:szCs w:val="28"/>
              </w:rPr>
              <w:t>на</w:t>
            </w:r>
            <w:proofErr w:type="gramEnd"/>
            <w:r w:rsidRPr="00210BE0">
              <w:rPr>
                <w:rFonts w:ascii="Times New Roman" w:hAnsi="Times New Roman" w:cs="Times New Roman"/>
                <w:color w:val="000000"/>
                <w:sz w:val="28"/>
                <w:szCs w:val="28"/>
              </w:rPr>
              <w:t xml:space="preserve">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проверку</w:t>
            </w:r>
          </w:p>
        </w:tc>
      </w:tr>
      <w:tr w:rsidR="00210BE0" w:rsidRPr="00210BE0" w:rsidTr="007E0E84">
        <w:trPr>
          <w:trHeight w:val="564"/>
        </w:trPr>
        <w:tc>
          <w:tcPr>
            <w:tcW w:w="959"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1.</w:t>
            </w:r>
          </w:p>
        </w:tc>
        <w:tc>
          <w:tcPr>
            <w:tcW w:w="6520" w:type="dxa"/>
          </w:tcPr>
          <w:tbl>
            <w:tblPr>
              <w:tblW w:w="0" w:type="auto"/>
              <w:tblBorders>
                <w:top w:val="nil"/>
                <w:left w:val="nil"/>
                <w:bottom w:val="nil"/>
                <w:right w:val="nil"/>
              </w:tblBorders>
              <w:tblLook w:val="0000" w:firstRow="0" w:lastRow="0" w:firstColumn="0" w:lastColumn="0" w:noHBand="0" w:noVBand="0"/>
            </w:tblPr>
            <w:tblGrid>
              <w:gridCol w:w="5828"/>
            </w:tblGrid>
            <w:tr w:rsidR="00210BE0" w:rsidRPr="00210BE0" w:rsidTr="007E0E84">
              <w:trPr>
                <w:trHeight w:val="385"/>
              </w:trPr>
              <w:tc>
                <w:tcPr>
                  <w:tcW w:w="0" w:type="auto"/>
                </w:tcPr>
                <w:p w:rsidR="00210BE0" w:rsidRPr="00210BE0" w:rsidRDefault="00210BE0" w:rsidP="00210BE0">
                  <w:pPr>
                    <w:autoSpaceDE w:val="0"/>
                    <w:autoSpaceDN w:val="0"/>
                    <w:adjustRightInd w:val="0"/>
                    <w:spacing w:after="0"/>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Домашнее задание 1: Расчетная работа на тему «</w:t>
                  </w:r>
                  <w:proofErr w:type="spellStart"/>
                  <w:r w:rsidRPr="00210BE0">
                    <w:rPr>
                      <w:rFonts w:ascii="Times New Roman" w:hAnsi="Times New Roman" w:cs="Times New Roman"/>
                      <w:color w:val="000000"/>
                      <w:sz w:val="28"/>
                      <w:szCs w:val="28"/>
                    </w:rPr>
                    <w:t>Калькулирование</w:t>
                  </w:r>
                  <w:proofErr w:type="spellEnd"/>
                  <w:r w:rsidRPr="00210BE0">
                    <w:rPr>
                      <w:rFonts w:ascii="Times New Roman" w:hAnsi="Times New Roman" w:cs="Times New Roman"/>
                      <w:color w:val="000000"/>
                      <w:sz w:val="28"/>
                      <w:szCs w:val="28"/>
                    </w:rPr>
                    <w:t xml:space="preserve"> себестоимости продукции»</w:t>
                  </w:r>
                </w:p>
              </w:tc>
            </w:tr>
          </w:tbl>
          <w:p w:rsidR="00210BE0" w:rsidRPr="00210BE0" w:rsidRDefault="00210BE0" w:rsidP="00210BE0">
            <w:pPr>
              <w:autoSpaceDE w:val="0"/>
              <w:autoSpaceDN w:val="0"/>
              <w:adjustRightInd w:val="0"/>
              <w:spacing w:line="276" w:lineRule="auto"/>
              <w:jc w:val="both"/>
              <w:rPr>
                <w:rFonts w:ascii="Times New Roman" w:hAnsi="Times New Roman" w:cs="Times New Roman"/>
                <w:color w:val="000000"/>
                <w:sz w:val="28"/>
                <w:szCs w:val="28"/>
              </w:rPr>
            </w:pPr>
          </w:p>
        </w:tc>
        <w:tc>
          <w:tcPr>
            <w:tcW w:w="2552"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за неделю до выставления первой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контрольной точки</w:t>
            </w:r>
          </w:p>
        </w:tc>
      </w:tr>
      <w:tr w:rsidR="00210BE0" w:rsidRPr="00210BE0" w:rsidTr="007E0E84">
        <w:tc>
          <w:tcPr>
            <w:tcW w:w="959"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2.</w:t>
            </w:r>
          </w:p>
        </w:tc>
        <w:tc>
          <w:tcPr>
            <w:tcW w:w="6520" w:type="dxa"/>
          </w:tcPr>
          <w:p w:rsidR="00210BE0" w:rsidRPr="00210BE0" w:rsidRDefault="00210BE0" w:rsidP="00210BE0">
            <w:pPr>
              <w:autoSpaceDE w:val="0"/>
              <w:autoSpaceDN w:val="0"/>
              <w:adjustRightInd w:val="0"/>
              <w:spacing w:line="276" w:lineRule="auto"/>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Домашнее задание 2: Расчетная работа на тему «</w:t>
            </w:r>
            <w:proofErr w:type="spellStart"/>
            <w:r w:rsidRPr="00210BE0">
              <w:rPr>
                <w:rFonts w:ascii="Times New Roman" w:hAnsi="Times New Roman" w:cs="Times New Roman"/>
                <w:color w:val="000000"/>
                <w:sz w:val="28"/>
                <w:szCs w:val="28"/>
              </w:rPr>
              <w:t>Калькулирование</w:t>
            </w:r>
            <w:proofErr w:type="spellEnd"/>
            <w:r w:rsidRPr="00210BE0">
              <w:rPr>
                <w:rFonts w:ascii="Times New Roman" w:hAnsi="Times New Roman" w:cs="Times New Roman"/>
                <w:color w:val="000000"/>
                <w:sz w:val="28"/>
                <w:szCs w:val="28"/>
              </w:rPr>
              <w:t xml:space="preserve"> себестоимости продукции»</w:t>
            </w:r>
          </w:p>
        </w:tc>
        <w:tc>
          <w:tcPr>
            <w:tcW w:w="2552"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за неделю до выставления второй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контрольной точки</w:t>
            </w:r>
          </w:p>
        </w:tc>
      </w:tr>
      <w:tr w:rsidR="00210BE0" w:rsidRPr="00210BE0" w:rsidTr="007E0E84">
        <w:tc>
          <w:tcPr>
            <w:tcW w:w="959"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3.</w:t>
            </w:r>
          </w:p>
        </w:tc>
        <w:tc>
          <w:tcPr>
            <w:tcW w:w="6520" w:type="dxa"/>
          </w:tcPr>
          <w:p w:rsidR="00210BE0" w:rsidRPr="00210BE0" w:rsidRDefault="00210BE0" w:rsidP="00210BE0">
            <w:pPr>
              <w:autoSpaceDE w:val="0"/>
              <w:autoSpaceDN w:val="0"/>
              <w:adjustRightInd w:val="0"/>
              <w:spacing w:line="276" w:lineRule="auto"/>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Домашнее задание 3: Расчетная работа на тему «</w:t>
            </w:r>
            <w:proofErr w:type="spellStart"/>
            <w:r w:rsidRPr="00210BE0">
              <w:rPr>
                <w:rFonts w:ascii="Times New Roman" w:hAnsi="Times New Roman" w:cs="Times New Roman"/>
                <w:color w:val="000000"/>
                <w:sz w:val="28"/>
                <w:szCs w:val="28"/>
              </w:rPr>
              <w:t>Калькулирование</w:t>
            </w:r>
            <w:proofErr w:type="spellEnd"/>
            <w:r w:rsidRPr="00210BE0">
              <w:rPr>
                <w:rFonts w:ascii="Times New Roman" w:hAnsi="Times New Roman" w:cs="Times New Roman"/>
                <w:color w:val="000000"/>
                <w:sz w:val="28"/>
                <w:szCs w:val="28"/>
              </w:rPr>
              <w:t xml:space="preserve"> себестоимости продукции»</w:t>
            </w:r>
          </w:p>
        </w:tc>
        <w:tc>
          <w:tcPr>
            <w:tcW w:w="2552"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за неделю до выставления третьей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контрольной точки</w:t>
            </w:r>
          </w:p>
        </w:tc>
      </w:tr>
      <w:tr w:rsidR="00210BE0" w:rsidRPr="00210BE0" w:rsidTr="007E0E84">
        <w:tc>
          <w:tcPr>
            <w:tcW w:w="959"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4.</w:t>
            </w:r>
          </w:p>
        </w:tc>
        <w:tc>
          <w:tcPr>
            <w:tcW w:w="6520" w:type="dxa"/>
          </w:tcPr>
          <w:p w:rsidR="00210BE0" w:rsidRPr="00210BE0" w:rsidRDefault="00210BE0" w:rsidP="00210BE0">
            <w:pPr>
              <w:autoSpaceDE w:val="0"/>
              <w:autoSpaceDN w:val="0"/>
              <w:adjustRightInd w:val="0"/>
              <w:spacing w:line="276" w:lineRule="auto"/>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Домашнее задание 4: Расчетная работа на тему «</w:t>
            </w:r>
            <w:proofErr w:type="spellStart"/>
            <w:r w:rsidRPr="00210BE0">
              <w:rPr>
                <w:rFonts w:ascii="Times New Roman" w:hAnsi="Times New Roman" w:cs="Times New Roman"/>
                <w:color w:val="000000"/>
                <w:sz w:val="28"/>
                <w:szCs w:val="28"/>
              </w:rPr>
              <w:t>Калькулирование</w:t>
            </w:r>
            <w:proofErr w:type="spellEnd"/>
            <w:r w:rsidRPr="00210BE0">
              <w:rPr>
                <w:rFonts w:ascii="Times New Roman" w:hAnsi="Times New Roman" w:cs="Times New Roman"/>
                <w:color w:val="000000"/>
                <w:sz w:val="28"/>
                <w:szCs w:val="28"/>
              </w:rPr>
              <w:t xml:space="preserve"> себестоимости продукции»</w:t>
            </w:r>
          </w:p>
        </w:tc>
        <w:tc>
          <w:tcPr>
            <w:tcW w:w="2552" w:type="dxa"/>
          </w:tcPr>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за неделю до выставления четвертой </w:t>
            </w:r>
          </w:p>
          <w:p w:rsidR="00210BE0" w:rsidRPr="00210BE0" w:rsidRDefault="00210BE0" w:rsidP="00210BE0">
            <w:pPr>
              <w:autoSpaceDE w:val="0"/>
              <w:autoSpaceDN w:val="0"/>
              <w:adjustRightInd w:val="0"/>
              <w:spacing w:line="276" w:lineRule="auto"/>
              <w:jc w:val="center"/>
              <w:rPr>
                <w:rFonts w:ascii="Times New Roman" w:hAnsi="Times New Roman" w:cs="Times New Roman"/>
                <w:color w:val="000000"/>
                <w:sz w:val="28"/>
                <w:szCs w:val="28"/>
              </w:rPr>
            </w:pPr>
            <w:r w:rsidRPr="00210BE0">
              <w:rPr>
                <w:rFonts w:ascii="Times New Roman" w:hAnsi="Times New Roman" w:cs="Times New Roman"/>
                <w:color w:val="000000"/>
                <w:sz w:val="28"/>
                <w:szCs w:val="28"/>
              </w:rPr>
              <w:t>контрольной точки</w:t>
            </w:r>
          </w:p>
        </w:tc>
      </w:tr>
    </w:tbl>
    <w:p w:rsidR="00210BE0" w:rsidRPr="00210BE0" w:rsidRDefault="00210BE0" w:rsidP="00210BE0">
      <w:pPr>
        <w:autoSpaceDE w:val="0"/>
        <w:autoSpaceDN w:val="0"/>
        <w:adjustRightInd w:val="0"/>
        <w:spacing w:after="0"/>
        <w:jc w:val="center"/>
        <w:rPr>
          <w:rFonts w:ascii="Times New Roman" w:hAnsi="Times New Roman" w:cs="Times New Roman"/>
          <w:color w:val="000000"/>
          <w:sz w:val="28"/>
          <w:szCs w:val="28"/>
        </w:rPr>
      </w:pPr>
    </w:p>
    <w:p w:rsidR="00210BE0" w:rsidRPr="00210BE0" w:rsidRDefault="00210BE0" w:rsidP="00210BE0">
      <w:pPr>
        <w:autoSpaceDE w:val="0"/>
        <w:autoSpaceDN w:val="0"/>
        <w:adjustRightInd w:val="0"/>
        <w:spacing w:after="0"/>
        <w:ind w:firstLine="708"/>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Самостоятельные  работы выполняются  в  тетрадях или  на листах  формата  А</w:t>
      </w:r>
      <w:proofErr w:type="gramStart"/>
      <w:r w:rsidRPr="00210BE0">
        <w:rPr>
          <w:rFonts w:ascii="Times New Roman" w:hAnsi="Times New Roman" w:cs="Times New Roman"/>
          <w:color w:val="000000"/>
          <w:sz w:val="28"/>
          <w:szCs w:val="28"/>
        </w:rPr>
        <w:t>4</w:t>
      </w:r>
      <w:proofErr w:type="gramEnd"/>
      <w:r w:rsidRPr="00210BE0">
        <w:rPr>
          <w:rFonts w:ascii="Times New Roman" w:hAnsi="Times New Roman" w:cs="Times New Roman"/>
          <w:color w:val="000000"/>
          <w:sz w:val="28"/>
          <w:szCs w:val="28"/>
        </w:rPr>
        <w:t xml:space="preserve">  рукописным  или  печатным  способом.  Если работа выполняется на листах формата А</w:t>
      </w:r>
      <w:proofErr w:type="gramStart"/>
      <w:r w:rsidRPr="00210BE0">
        <w:rPr>
          <w:rFonts w:ascii="Times New Roman" w:hAnsi="Times New Roman" w:cs="Times New Roman"/>
          <w:color w:val="000000"/>
          <w:sz w:val="28"/>
          <w:szCs w:val="28"/>
        </w:rPr>
        <w:t>4</w:t>
      </w:r>
      <w:proofErr w:type="gramEnd"/>
      <w:r w:rsidRPr="00210BE0">
        <w:rPr>
          <w:rFonts w:ascii="Times New Roman" w:hAnsi="Times New Roman" w:cs="Times New Roman"/>
          <w:color w:val="000000"/>
          <w:sz w:val="28"/>
          <w:szCs w:val="28"/>
        </w:rPr>
        <w:t>, ее необходимо скрепить. Страницы работы нумеруются.</w:t>
      </w:r>
    </w:p>
    <w:p w:rsidR="00210BE0" w:rsidRPr="00210BE0" w:rsidRDefault="00210BE0" w:rsidP="00210BE0">
      <w:pPr>
        <w:autoSpaceDE w:val="0"/>
        <w:autoSpaceDN w:val="0"/>
        <w:adjustRightInd w:val="0"/>
        <w:spacing w:after="0"/>
        <w:ind w:firstLine="708"/>
        <w:jc w:val="both"/>
        <w:rPr>
          <w:rFonts w:ascii="Times New Roman" w:hAnsi="Times New Roman" w:cs="Times New Roman"/>
          <w:color w:val="000000"/>
          <w:sz w:val="28"/>
          <w:szCs w:val="28"/>
        </w:rPr>
      </w:pPr>
      <w:r w:rsidRPr="00210BE0">
        <w:rPr>
          <w:rFonts w:ascii="Times New Roman" w:hAnsi="Times New Roman" w:cs="Times New Roman"/>
          <w:color w:val="000000"/>
          <w:sz w:val="28"/>
          <w:szCs w:val="28"/>
        </w:rPr>
        <w:t xml:space="preserve">На  титульном  листе  контрольной  работы  необходимо  указать:  название  учебного  заведения,  кафедры,  наименование  дисциплины,  тему  </w:t>
      </w:r>
      <w:r w:rsidRPr="00210BE0">
        <w:rPr>
          <w:rFonts w:ascii="Times New Roman" w:hAnsi="Times New Roman" w:cs="Times New Roman"/>
          <w:color w:val="000000"/>
          <w:sz w:val="28"/>
          <w:szCs w:val="28"/>
        </w:rPr>
        <w:lastRenderedPageBreak/>
        <w:t>и  номер  самостоятельной работы,  фамилию  и инициалы студента, фамилию и инициалы преподавателя, город и год выполнения самостоятельной работы.</w:t>
      </w:r>
    </w:p>
    <w:p w:rsidR="00210BE0" w:rsidRPr="00210BE0" w:rsidRDefault="00210BE0" w:rsidP="00210BE0">
      <w:pPr>
        <w:autoSpaceDE w:val="0"/>
        <w:autoSpaceDN w:val="0"/>
        <w:adjustRightInd w:val="0"/>
        <w:spacing w:after="0"/>
        <w:ind w:firstLine="708"/>
        <w:jc w:val="both"/>
        <w:rPr>
          <w:rFonts w:ascii="Times New Roman" w:hAnsi="Times New Roman" w:cs="Times New Roman"/>
          <w:b/>
          <w:bCs/>
          <w:i/>
          <w:iCs/>
          <w:color w:val="000000"/>
          <w:sz w:val="28"/>
          <w:szCs w:val="28"/>
        </w:rPr>
      </w:pPr>
      <w:r w:rsidRPr="00210BE0">
        <w:rPr>
          <w:rFonts w:ascii="Times New Roman" w:hAnsi="Times New Roman" w:cs="Times New Roman"/>
          <w:b/>
          <w:bCs/>
          <w:i/>
          <w:iCs/>
          <w:color w:val="000000"/>
          <w:sz w:val="28"/>
          <w:szCs w:val="28"/>
        </w:rPr>
        <w:t>Самостоятельные  работы  подлежат  сдаче на  проверку преподавателю в сроки, указанные в таблице 1.</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
    <w:p w:rsidR="00210BE0" w:rsidRDefault="00210BE0" w:rsidP="00210BE0">
      <w:pPr>
        <w:autoSpaceDE w:val="0"/>
        <w:autoSpaceDN w:val="0"/>
        <w:adjustRightInd w:val="0"/>
        <w:spacing w:after="0"/>
        <w:ind w:firstLine="708"/>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4</w:t>
      </w:r>
      <w:r w:rsidRPr="00210BE0">
        <w:rPr>
          <w:rFonts w:ascii="Times New Roman" w:hAnsi="Times New Roman" w:cs="Times New Roman"/>
          <w:b/>
          <w:bCs/>
          <w:iCs/>
          <w:color w:val="000000"/>
          <w:sz w:val="28"/>
          <w:szCs w:val="28"/>
        </w:rPr>
        <w:t>.</w:t>
      </w:r>
      <w:r>
        <w:rPr>
          <w:rFonts w:ascii="Times New Roman" w:hAnsi="Times New Roman" w:cs="Times New Roman"/>
          <w:b/>
          <w:bCs/>
          <w:iCs/>
          <w:color w:val="000000"/>
          <w:sz w:val="28"/>
          <w:szCs w:val="28"/>
        </w:rPr>
        <w:t>2</w:t>
      </w:r>
      <w:r w:rsidRPr="00210BE0">
        <w:rPr>
          <w:rFonts w:ascii="Times New Roman" w:hAnsi="Times New Roman" w:cs="Times New Roman"/>
          <w:b/>
          <w:bCs/>
          <w:iCs/>
          <w:color w:val="000000"/>
          <w:sz w:val="28"/>
          <w:szCs w:val="28"/>
        </w:rPr>
        <w:t xml:space="preserve">. Задания для выполнения расчетной работы </w:t>
      </w:r>
    </w:p>
    <w:p w:rsidR="00210BE0" w:rsidRPr="00210BE0" w:rsidRDefault="00210BE0" w:rsidP="00210BE0">
      <w:pPr>
        <w:autoSpaceDE w:val="0"/>
        <w:autoSpaceDN w:val="0"/>
        <w:adjustRightInd w:val="0"/>
        <w:spacing w:after="0"/>
        <w:ind w:firstLine="708"/>
        <w:jc w:val="center"/>
        <w:rPr>
          <w:rFonts w:ascii="Times New Roman" w:hAnsi="Times New Roman" w:cs="Times New Roman"/>
          <w:b/>
          <w:bCs/>
          <w:iCs/>
          <w:color w:val="000000"/>
          <w:sz w:val="28"/>
          <w:szCs w:val="28"/>
        </w:rPr>
      </w:pPr>
      <w:r w:rsidRPr="00210BE0">
        <w:rPr>
          <w:rFonts w:ascii="Times New Roman" w:hAnsi="Times New Roman" w:cs="Times New Roman"/>
          <w:b/>
          <w:bCs/>
          <w:iCs/>
          <w:color w:val="000000"/>
          <w:sz w:val="28"/>
          <w:szCs w:val="28"/>
        </w:rPr>
        <w:t>(домашнего задания).</w:t>
      </w:r>
    </w:p>
    <w:p w:rsidR="00210BE0" w:rsidRPr="00210BE0" w:rsidRDefault="00210BE0" w:rsidP="00210BE0">
      <w:pPr>
        <w:autoSpaceDE w:val="0"/>
        <w:autoSpaceDN w:val="0"/>
        <w:adjustRightInd w:val="0"/>
        <w:spacing w:after="0"/>
        <w:ind w:firstLine="708"/>
        <w:jc w:val="both"/>
        <w:rPr>
          <w:rFonts w:ascii="Times New Roman" w:hAnsi="Times New Roman" w:cs="Times New Roman"/>
          <w:b/>
          <w:bCs/>
          <w:i/>
          <w:iCs/>
          <w:color w:val="000000"/>
          <w:sz w:val="28"/>
          <w:szCs w:val="28"/>
        </w:rPr>
      </w:pPr>
      <w:r w:rsidRPr="00210BE0">
        <w:rPr>
          <w:rFonts w:ascii="Times New Roman" w:hAnsi="Times New Roman" w:cs="Times New Roman"/>
          <w:b/>
          <w:bCs/>
          <w:i/>
          <w:iCs/>
          <w:color w:val="000000"/>
          <w:sz w:val="28"/>
          <w:szCs w:val="28"/>
        </w:rPr>
        <w:t>5 контрольная неделя.</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Заполнить ведомость сводного учета затрат на производство и составить отчетную калькуляцию на готовую ткань.</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Исходные данные:</w:t>
      </w:r>
    </w:p>
    <w:p w:rsidR="00210BE0" w:rsidRPr="00210BE0" w:rsidRDefault="00210BE0" w:rsidP="00210BE0">
      <w:pPr>
        <w:autoSpaceDE w:val="0"/>
        <w:autoSpaceDN w:val="0"/>
        <w:adjustRightInd w:val="0"/>
        <w:spacing w:after="0"/>
        <w:ind w:firstLine="708"/>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Таблица 2 – Остаток незавершенного производства на начало месяца</w:t>
      </w:r>
    </w:p>
    <w:tbl>
      <w:tblPr>
        <w:tblStyle w:val="a8"/>
        <w:tblW w:w="0" w:type="auto"/>
        <w:tblLook w:val="04A0" w:firstRow="1" w:lastRow="0" w:firstColumn="1" w:lastColumn="0" w:noHBand="0" w:noVBand="1"/>
      </w:tblPr>
      <w:tblGrid>
        <w:gridCol w:w="6270"/>
        <w:gridCol w:w="3301"/>
      </w:tblGrid>
      <w:tr w:rsidR="00210BE0" w:rsidRPr="00210BE0" w:rsidTr="007E0E84">
        <w:tc>
          <w:tcPr>
            <w:tcW w:w="662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Статьи расходов</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Сумма, тыс. руб.</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 Сырье и основные материалы,</w:t>
            </w:r>
          </w:p>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в т. ч. по ткани 544</w:t>
            </w:r>
          </w:p>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по ткани 545</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28 560</w:t>
            </w:r>
          </w:p>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18 240</w:t>
            </w:r>
          </w:p>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10 320</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 xml:space="preserve">2. Вспомогательные материалы </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25</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 xml:space="preserve">3. Топливо и энергия на технологические цели </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35</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4. Основная заработная плата производственных рабочих</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30</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5. Дополнительная заработная плата производственных рабочих</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6. Отчисление на социальное страхование</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7. Расходы на содержание и эксплуатацию оборудования</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65</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8. Цеховые расходы</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28</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9. Общефабричные расходы</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14</w:t>
            </w:r>
          </w:p>
        </w:tc>
      </w:tr>
      <w:tr w:rsidR="00210BE0" w:rsidRPr="00210BE0" w:rsidTr="007E0E84">
        <w:tc>
          <w:tcPr>
            <w:tcW w:w="662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10. Прочие производственные расходы</w:t>
            </w:r>
          </w:p>
        </w:tc>
        <w:tc>
          <w:tcPr>
            <w:tcW w:w="3508"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w:t>
            </w:r>
          </w:p>
        </w:tc>
      </w:tr>
    </w:tbl>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
    <w:p w:rsidR="00210BE0" w:rsidRPr="00210BE0" w:rsidRDefault="00210BE0" w:rsidP="00210BE0">
      <w:pPr>
        <w:autoSpaceDE w:val="0"/>
        <w:autoSpaceDN w:val="0"/>
        <w:adjustRightInd w:val="0"/>
        <w:spacing w:after="0"/>
        <w:ind w:firstLine="708"/>
        <w:jc w:val="both"/>
        <w:rPr>
          <w:rFonts w:ascii="Times New Roman" w:hAnsi="Times New Roman" w:cs="Times New Roman"/>
          <w:b/>
          <w:bCs/>
          <w:i/>
          <w:iCs/>
          <w:color w:val="000000"/>
          <w:sz w:val="28"/>
          <w:szCs w:val="28"/>
        </w:rPr>
      </w:pPr>
      <w:r w:rsidRPr="00210BE0">
        <w:rPr>
          <w:rFonts w:ascii="Times New Roman" w:hAnsi="Times New Roman" w:cs="Times New Roman"/>
          <w:b/>
          <w:bCs/>
          <w:i/>
          <w:iCs/>
          <w:color w:val="000000"/>
          <w:sz w:val="28"/>
          <w:szCs w:val="28"/>
        </w:rPr>
        <w:t>9 контрольная неделя.</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Списано сырья и основных материалов на производство ткани артикула 544 – 129 040 тыс. руб., ткани артикула 545 – 80 820 тыс. руб., получено из производства возвратных отходов по ткани 544 –55 тыс. руб., ткани 545 – 30 тыс. руб.</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roofErr w:type="gramStart"/>
      <w:r w:rsidRPr="00210BE0">
        <w:rPr>
          <w:rFonts w:ascii="Times New Roman" w:hAnsi="Times New Roman" w:cs="Times New Roman"/>
          <w:bCs/>
          <w:iCs/>
          <w:color w:val="000000"/>
          <w:sz w:val="28"/>
          <w:szCs w:val="28"/>
        </w:rPr>
        <w:t xml:space="preserve">На производство готовых тканей в течение месяца списаны: вспомогательные материалы – 390 тыс. руб.; топливо и энергия на технологические цели – 523 тыс. руб.; основная заработная плата </w:t>
      </w:r>
      <w:r w:rsidRPr="00210BE0">
        <w:rPr>
          <w:rFonts w:ascii="Times New Roman" w:hAnsi="Times New Roman" w:cs="Times New Roman"/>
          <w:bCs/>
          <w:iCs/>
          <w:color w:val="000000"/>
          <w:sz w:val="28"/>
          <w:szCs w:val="28"/>
        </w:rPr>
        <w:lastRenderedPageBreak/>
        <w:t>производственных рабочих – 580 тыс. руб.; дополнительная заработная плата производственных рабочих – 34 тыс. руб.; отчисление на социальное страхование – 52 тыс. руб.; расходы на подготовку и освоение производства – 96 тыс. руб.; расходы на содержание и эксплуатацию оборудования</w:t>
      </w:r>
      <w:proofErr w:type="gramEnd"/>
      <w:r w:rsidRPr="00210BE0">
        <w:rPr>
          <w:rFonts w:ascii="Times New Roman" w:hAnsi="Times New Roman" w:cs="Times New Roman"/>
          <w:bCs/>
          <w:iCs/>
          <w:color w:val="000000"/>
          <w:sz w:val="28"/>
          <w:szCs w:val="28"/>
        </w:rPr>
        <w:t xml:space="preserve"> – </w:t>
      </w:r>
      <w:proofErr w:type="gramStart"/>
      <w:r w:rsidRPr="00210BE0">
        <w:rPr>
          <w:rFonts w:ascii="Times New Roman" w:hAnsi="Times New Roman" w:cs="Times New Roman"/>
          <w:bCs/>
          <w:iCs/>
          <w:color w:val="000000"/>
          <w:sz w:val="28"/>
          <w:szCs w:val="28"/>
        </w:rPr>
        <w:t>1 097 тыс. руб.; цеховые расходы – 480 тыс. руб.; общефабричные расходы – 335 тыс. руб.; прочие производственные расходы – 34 тыс. руб.; внепроизводственные расходы – 48 тыс. руб.</w:t>
      </w:r>
      <w:proofErr w:type="gramEnd"/>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
    <w:p w:rsidR="00210BE0" w:rsidRPr="00210BE0" w:rsidRDefault="00210BE0" w:rsidP="00210BE0">
      <w:pPr>
        <w:autoSpaceDE w:val="0"/>
        <w:autoSpaceDN w:val="0"/>
        <w:adjustRightInd w:val="0"/>
        <w:spacing w:after="0"/>
        <w:ind w:firstLine="708"/>
        <w:jc w:val="both"/>
        <w:rPr>
          <w:rFonts w:ascii="Times New Roman" w:hAnsi="Times New Roman" w:cs="Times New Roman"/>
          <w:b/>
          <w:bCs/>
          <w:i/>
          <w:iCs/>
          <w:color w:val="000000"/>
          <w:sz w:val="28"/>
          <w:szCs w:val="28"/>
        </w:rPr>
      </w:pPr>
      <w:r w:rsidRPr="00210BE0">
        <w:rPr>
          <w:rFonts w:ascii="Times New Roman" w:hAnsi="Times New Roman" w:cs="Times New Roman"/>
          <w:b/>
          <w:bCs/>
          <w:i/>
          <w:iCs/>
          <w:color w:val="000000"/>
          <w:sz w:val="28"/>
          <w:szCs w:val="28"/>
        </w:rPr>
        <w:t>13 контрольная неделя.</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В незавершенном производстве на конец месяца числилось ткани артикула 544 – 3 350 м, артикула 545 – 1 430 м; процент выхода готовых тканей из суровья по обоим артикулам составляет 94. Цены на суровье приведены в таблице 3.</w:t>
      </w:r>
    </w:p>
    <w:p w:rsidR="00210BE0" w:rsidRPr="00210BE0" w:rsidRDefault="00210BE0" w:rsidP="00210BE0">
      <w:pPr>
        <w:autoSpaceDE w:val="0"/>
        <w:autoSpaceDN w:val="0"/>
        <w:adjustRightInd w:val="0"/>
        <w:spacing w:after="0"/>
        <w:ind w:firstLine="708"/>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Таблица 3 – Цены на суровье и угары</w:t>
      </w:r>
    </w:p>
    <w:tbl>
      <w:tblPr>
        <w:tblStyle w:val="a8"/>
        <w:tblW w:w="0" w:type="auto"/>
        <w:tblLook w:val="04A0" w:firstRow="1" w:lastRow="0" w:firstColumn="1" w:lastColumn="0" w:noHBand="0" w:noVBand="1"/>
      </w:tblPr>
      <w:tblGrid>
        <w:gridCol w:w="3242"/>
        <w:gridCol w:w="3193"/>
        <w:gridCol w:w="3136"/>
      </w:tblGrid>
      <w:tr w:rsidR="00210BE0" w:rsidRPr="00210BE0" w:rsidTr="007E0E84">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Наименование</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Единица измерения</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Цена, руб.</w:t>
            </w:r>
          </w:p>
        </w:tc>
      </w:tr>
      <w:tr w:rsidR="00210BE0" w:rsidRPr="00210BE0" w:rsidTr="007E0E84">
        <w:tc>
          <w:tcPr>
            <w:tcW w:w="337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 Ткань 544</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м.</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5,60</w:t>
            </w:r>
          </w:p>
        </w:tc>
      </w:tr>
      <w:tr w:rsidR="00210BE0" w:rsidRPr="00210BE0" w:rsidTr="007E0E84">
        <w:tc>
          <w:tcPr>
            <w:tcW w:w="337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 Ткань 545</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м.</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6,45</w:t>
            </w:r>
          </w:p>
        </w:tc>
      </w:tr>
      <w:tr w:rsidR="00210BE0" w:rsidRPr="00210BE0" w:rsidTr="007E0E84">
        <w:tc>
          <w:tcPr>
            <w:tcW w:w="337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 Весовой лоскут</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proofErr w:type="gramStart"/>
            <w:r w:rsidRPr="00210BE0">
              <w:rPr>
                <w:rFonts w:ascii="Times New Roman" w:hAnsi="Times New Roman" w:cs="Times New Roman"/>
                <w:bCs/>
                <w:iCs/>
                <w:color w:val="000000"/>
                <w:sz w:val="28"/>
                <w:szCs w:val="28"/>
              </w:rPr>
              <w:t>кг</w:t>
            </w:r>
            <w:proofErr w:type="gramEnd"/>
            <w:r w:rsidRPr="00210BE0">
              <w:rPr>
                <w:rFonts w:ascii="Times New Roman" w:hAnsi="Times New Roman" w:cs="Times New Roman"/>
                <w:bCs/>
                <w:iCs/>
                <w:color w:val="000000"/>
                <w:sz w:val="28"/>
                <w:szCs w:val="28"/>
              </w:rPr>
              <w:t>.</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0,31</w:t>
            </w:r>
          </w:p>
        </w:tc>
      </w:tr>
      <w:tr w:rsidR="00210BE0" w:rsidRPr="00210BE0" w:rsidTr="007E0E84">
        <w:tc>
          <w:tcPr>
            <w:tcW w:w="3379"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4. Кноп стригальный</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proofErr w:type="gramStart"/>
            <w:r w:rsidRPr="00210BE0">
              <w:rPr>
                <w:rFonts w:ascii="Times New Roman" w:hAnsi="Times New Roman" w:cs="Times New Roman"/>
                <w:bCs/>
                <w:iCs/>
                <w:color w:val="000000"/>
                <w:sz w:val="28"/>
                <w:szCs w:val="28"/>
              </w:rPr>
              <w:t>кг</w:t>
            </w:r>
            <w:proofErr w:type="gramEnd"/>
            <w:r w:rsidRPr="00210BE0">
              <w:rPr>
                <w:rFonts w:ascii="Times New Roman" w:hAnsi="Times New Roman" w:cs="Times New Roman"/>
                <w:bCs/>
                <w:iCs/>
                <w:color w:val="000000"/>
                <w:sz w:val="28"/>
                <w:szCs w:val="28"/>
              </w:rPr>
              <w:t>.</w:t>
            </w:r>
          </w:p>
        </w:tc>
        <w:tc>
          <w:tcPr>
            <w:tcW w:w="3379"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0,20</w:t>
            </w:r>
          </w:p>
        </w:tc>
      </w:tr>
    </w:tbl>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
    <w:p w:rsidR="00210BE0" w:rsidRPr="00210BE0" w:rsidRDefault="00210BE0" w:rsidP="00210BE0">
      <w:pPr>
        <w:autoSpaceDE w:val="0"/>
        <w:autoSpaceDN w:val="0"/>
        <w:adjustRightInd w:val="0"/>
        <w:spacing w:after="0"/>
        <w:ind w:firstLine="708"/>
        <w:jc w:val="both"/>
        <w:rPr>
          <w:rFonts w:ascii="Times New Roman" w:hAnsi="Times New Roman" w:cs="Times New Roman"/>
          <w:b/>
          <w:bCs/>
          <w:i/>
          <w:iCs/>
          <w:color w:val="000000"/>
          <w:sz w:val="28"/>
          <w:szCs w:val="28"/>
        </w:rPr>
      </w:pPr>
      <w:r w:rsidRPr="00210BE0">
        <w:rPr>
          <w:rFonts w:ascii="Times New Roman" w:hAnsi="Times New Roman" w:cs="Times New Roman"/>
          <w:b/>
          <w:bCs/>
          <w:i/>
          <w:iCs/>
          <w:color w:val="000000"/>
          <w:sz w:val="28"/>
          <w:szCs w:val="28"/>
        </w:rPr>
        <w:t>17 контрольная неделя.</w:t>
      </w:r>
    </w:p>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Произведено за месяц готовых тканей артикула 544 – 21 850 м, артикула 545 – 12 020 м.</w:t>
      </w:r>
    </w:p>
    <w:p w:rsidR="00210BE0" w:rsidRPr="00210BE0" w:rsidRDefault="00210BE0" w:rsidP="00210BE0">
      <w:pPr>
        <w:autoSpaceDE w:val="0"/>
        <w:autoSpaceDN w:val="0"/>
        <w:adjustRightInd w:val="0"/>
        <w:spacing w:after="0"/>
        <w:ind w:firstLine="708"/>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Таблица 4 – База распределения косвенных расходов</w:t>
      </w:r>
    </w:p>
    <w:tbl>
      <w:tblPr>
        <w:tblStyle w:val="a8"/>
        <w:tblW w:w="0" w:type="auto"/>
        <w:tblLook w:val="04A0" w:firstRow="1" w:lastRow="0" w:firstColumn="1" w:lastColumn="0" w:noHBand="0" w:noVBand="1"/>
      </w:tblPr>
      <w:tblGrid>
        <w:gridCol w:w="3401"/>
        <w:gridCol w:w="1471"/>
        <w:gridCol w:w="2349"/>
        <w:gridCol w:w="2350"/>
      </w:tblGrid>
      <w:tr w:rsidR="00210BE0" w:rsidRPr="00210BE0" w:rsidTr="007E0E84">
        <w:tc>
          <w:tcPr>
            <w:tcW w:w="3652"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Наименование</w:t>
            </w:r>
          </w:p>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p>
        </w:tc>
        <w:tc>
          <w:tcPr>
            <w:tcW w:w="1416"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Единица</w:t>
            </w:r>
          </w:p>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измерения</w:t>
            </w:r>
          </w:p>
        </w:tc>
        <w:tc>
          <w:tcPr>
            <w:tcW w:w="2534"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Ткань артикула 544</w:t>
            </w:r>
          </w:p>
        </w:tc>
        <w:tc>
          <w:tcPr>
            <w:tcW w:w="2535"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Ткань артикула 545</w:t>
            </w:r>
          </w:p>
        </w:tc>
      </w:tr>
      <w:tr w:rsidR="00210BE0" w:rsidRPr="00210BE0" w:rsidTr="007E0E84">
        <w:tc>
          <w:tcPr>
            <w:tcW w:w="3652"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 Расход суровья</w:t>
            </w:r>
          </w:p>
        </w:tc>
        <w:tc>
          <w:tcPr>
            <w:tcW w:w="1416"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м.</w:t>
            </w:r>
          </w:p>
        </w:tc>
        <w:tc>
          <w:tcPr>
            <w:tcW w:w="2534"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23 000</w:t>
            </w:r>
          </w:p>
        </w:tc>
        <w:tc>
          <w:tcPr>
            <w:tcW w:w="2535"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12 520</w:t>
            </w:r>
          </w:p>
        </w:tc>
      </w:tr>
      <w:tr w:rsidR="00210BE0" w:rsidRPr="00210BE0" w:rsidTr="007E0E84">
        <w:tc>
          <w:tcPr>
            <w:tcW w:w="3652"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2. Выпуск готовых тканей</w:t>
            </w:r>
          </w:p>
        </w:tc>
        <w:tc>
          <w:tcPr>
            <w:tcW w:w="1416"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proofErr w:type="gramStart"/>
            <w:r w:rsidRPr="00210BE0">
              <w:rPr>
                <w:rFonts w:ascii="Times New Roman" w:hAnsi="Times New Roman" w:cs="Times New Roman"/>
                <w:bCs/>
                <w:iCs/>
                <w:color w:val="000000"/>
                <w:sz w:val="28"/>
                <w:szCs w:val="28"/>
              </w:rPr>
              <w:t>кг</w:t>
            </w:r>
            <w:proofErr w:type="gramEnd"/>
            <w:r w:rsidRPr="00210BE0">
              <w:rPr>
                <w:rFonts w:ascii="Times New Roman" w:hAnsi="Times New Roman" w:cs="Times New Roman"/>
                <w:bCs/>
                <w:iCs/>
                <w:color w:val="000000"/>
                <w:sz w:val="28"/>
                <w:szCs w:val="28"/>
              </w:rPr>
              <w:t>.</w:t>
            </w:r>
          </w:p>
        </w:tc>
        <w:tc>
          <w:tcPr>
            <w:tcW w:w="2534"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9 310</w:t>
            </w:r>
          </w:p>
        </w:tc>
        <w:tc>
          <w:tcPr>
            <w:tcW w:w="2535"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4 530</w:t>
            </w:r>
          </w:p>
        </w:tc>
      </w:tr>
      <w:tr w:rsidR="00210BE0" w:rsidRPr="00210BE0" w:rsidTr="007E0E84">
        <w:tc>
          <w:tcPr>
            <w:tcW w:w="3652"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 Комплексная сдельная</w:t>
            </w:r>
          </w:p>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расценка</w:t>
            </w:r>
          </w:p>
        </w:tc>
        <w:tc>
          <w:tcPr>
            <w:tcW w:w="1416"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руб.</w:t>
            </w:r>
          </w:p>
        </w:tc>
        <w:tc>
          <w:tcPr>
            <w:tcW w:w="2534"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1,50</w:t>
            </w:r>
          </w:p>
        </w:tc>
        <w:tc>
          <w:tcPr>
            <w:tcW w:w="2535"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1,65</w:t>
            </w:r>
          </w:p>
        </w:tc>
      </w:tr>
      <w:tr w:rsidR="00210BE0" w:rsidRPr="00210BE0" w:rsidTr="007E0E84">
        <w:trPr>
          <w:trHeight w:val="60"/>
        </w:trPr>
        <w:tc>
          <w:tcPr>
            <w:tcW w:w="3652" w:type="dxa"/>
          </w:tcPr>
          <w:p w:rsidR="00210BE0" w:rsidRPr="00210BE0" w:rsidRDefault="00210BE0" w:rsidP="00210BE0">
            <w:pPr>
              <w:autoSpaceDE w:val="0"/>
              <w:autoSpaceDN w:val="0"/>
              <w:adjustRightInd w:val="0"/>
              <w:spacing w:line="276" w:lineRule="auto"/>
              <w:jc w:val="both"/>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4. Сметная ставка расходов на содержание и эксплуатацию оборудования</w:t>
            </w:r>
          </w:p>
        </w:tc>
        <w:tc>
          <w:tcPr>
            <w:tcW w:w="1416"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w:t>
            </w:r>
          </w:p>
        </w:tc>
        <w:tc>
          <w:tcPr>
            <w:tcW w:w="2534"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3,00</w:t>
            </w:r>
          </w:p>
        </w:tc>
        <w:tc>
          <w:tcPr>
            <w:tcW w:w="2535" w:type="dxa"/>
          </w:tcPr>
          <w:p w:rsidR="00210BE0" w:rsidRPr="00210BE0" w:rsidRDefault="00210BE0" w:rsidP="00210BE0">
            <w:pPr>
              <w:autoSpaceDE w:val="0"/>
              <w:autoSpaceDN w:val="0"/>
              <w:adjustRightInd w:val="0"/>
              <w:spacing w:line="276" w:lineRule="auto"/>
              <w:jc w:val="center"/>
              <w:rPr>
                <w:rFonts w:ascii="Times New Roman" w:hAnsi="Times New Roman" w:cs="Times New Roman"/>
                <w:bCs/>
                <w:iCs/>
                <w:color w:val="000000"/>
                <w:sz w:val="28"/>
                <w:szCs w:val="28"/>
              </w:rPr>
            </w:pPr>
            <w:r w:rsidRPr="00210BE0">
              <w:rPr>
                <w:rFonts w:ascii="Times New Roman" w:hAnsi="Times New Roman" w:cs="Times New Roman"/>
                <w:bCs/>
                <w:iCs/>
                <w:color w:val="000000"/>
                <w:sz w:val="28"/>
                <w:szCs w:val="28"/>
              </w:rPr>
              <w:t>3,15</w:t>
            </w:r>
          </w:p>
        </w:tc>
      </w:tr>
    </w:tbl>
    <w:p w:rsidR="00210BE0" w:rsidRPr="00210BE0" w:rsidRDefault="00210BE0" w:rsidP="00210BE0">
      <w:pPr>
        <w:autoSpaceDE w:val="0"/>
        <w:autoSpaceDN w:val="0"/>
        <w:adjustRightInd w:val="0"/>
        <w:spacing w:after="0"/>
        <w:ind w:firstLine="708"/>
        <w:jc w:val="both"/>
        <w:rPr>
          <w:rFonts w:ascii="Times New Roman" w:hAnsi="Times New Roman" w:cs="Times New Roman"/>
          <w:bCs/>
          <w:iCs/>
          <w:color w:val="000000"/>
          <w:sz w:val="28"/>
          <w:szCs w:val="28"/>
        </w:rPr>
      </w:pPr>
    </w:p>
    <w:p w:rsidR="00210BE0" w:rsidRPr="00210BE0" w:rsidRDefault="00210BE0" w:rsidP="00210BE0">
      <w:pPr>
        <w:spacing w:after="0"/>
        <w:ind w:firstLine="708"/>
        <w:jc w:val="center"/>
        <w:rPr>
          <w:rFonts w:ascii="Times New Roman" w:eastAsia="Times New Roman" w:hAnsi="Times New Roman" w:cs="Times New Roman"/>
          <w:caps/>
          <w:sz w:val="28"/>
          <w:szCs w:val="28"/>
          <w:highlight w:val="yellow"/>
          <w:lang w:eastAsia="ru-RU"/>
        </w:rPr>
      </w:pPr>
    </w:p>
    <w:p w:rsidR="00210BE0" w:rsidRPr="00210BE0" w:rsidRDefault="00210BE0" w:rsidP="00210BE0">
      <w:pPr>
        <w:spacing w:after="0"/>
        <w:ind w:firstLine="708"/>
        <w:jc w:val="center"/>
        <w:rPr>
          <w:rFonts w:ascii="Times New Roman" w:eastAsia="Times New Roman" w:hAnsi="Times New Roman" w:cs="Times New Roman"/>
          <w:caps/>
          <w:sz w:val="28"/>
          <w:szCs w:val="28"/>
          <w:highlight w:val="yellow"/>
          <w:lang w:eastAsia="ru-RU"/>
        </w:rPr>
      </w:pPr>
    </w:p>
    <w:p w:rsidR="00210BE0" w:rsidRPr="00210BE0" w:rsidRDefault="00210BE0" w:rsidP="00210BE0">
      <w:pPr>
        <w:spacing w:after="0"/>
        <w:ind w:firstLine="708"/>
        <w:jc w:val="center"/>
        <w:rPr>
          <w:rFonts w:ascii="Times New Roman" w:eastAsia="Times New Roman" w:hAnsi="Times New Roman" w:cs="Times New Roman"/>
          <w:caps/>
          <w:sz w:val="28"/>
          <w:szCs w:val="28"/>
          <w:highlight w:val="yellow"/>
          <w:lang w:eastAsia="ru-RU"/>
        </w:rPr>
      </w:pPr>
    </w:p>
    <w:p w:rsidR="008A3068" w:rsidRPr="008A3068" w:rsidRDefault="008A3068" w:rsidP="00CB03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F06253">
        <w:rPr>
          <w:rFonts w:ascii="Times New Roman" w:hAnsi="Times New Roman" w:cs="Times New Roman"/>
          <w:b/>
          <w:sz w:val="28"/>
          <w:szCs w:val="28"/>
        </w:rPr>
        <w:t>3</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w:t>
      </w:r>
      <w:r w:rsidR="00614B2D">
        <w:rPr>
          <w:rFonts w:ascii="Times New Roman" w:hAnsi="Times New Roman" w:cs="Times New Roman"/>
          <w:b/>
          <w:bCs/>
          <w:sz w:val="28"/>
          <w:szCs w:val="28"/>
        </w:rPr>
        <w:t>зачета</w:t>
      </w:r>
      <w:r w:rsidRPr="008A3068">
        <w:rPr>
          <w:rFonts w:ascii="Times New Roman" w:hAnsi="Times New Roman" w:cs="Times New Roman"/>
          <w:b/>
          <w:bCs/>
          <w:sz w:val="28"/>
          <w:szCs w:val="28"/>
        </w:rPr>
        <w:t>)</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Понятие затрат, себестоимости, фактической себестоимости и расчетной себестоимости, их отличие.</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степени однородности.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виду производства.</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степени участия в процессе производства.</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способам включения в себестоимость.</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Понятие прямых и косвенных затрат.</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Калькуляция себестоимости: понятие основные статьи калькуляции.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продукцию угледобывающего предприятия.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машиностроительную продукцию.</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химическую продукцию.</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социальные и посреднические услуги.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Плановая и нормативная калькуляция, методика их составления.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Сущность себестоимости и особенности ее формирования в современных условиях управления.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 xml:space="preserve">Технико-экономические факторы, влияющие на учет затрат и </w:t>
      </w:r>
      <w:proofErr w:type="spellStart"/>
      <w:r w:rsidRPr="00B56D95">
        <w:rPr>
          <w:rFonts w:ascii="Times New Roman" w:eastAsia="Calibri" w:hAnsi="Times New Roman" w:cs="Times New Roman"/>
          <w:color w:val="000000"/>
          <w:sz w:val="28"/>
          <w:szCs w:val="28"/>
        </w:rPr>
        <w:t>калькулирование</w:t>
      </w:r>
      <w:proofErr w:type="spellEnd"/>
      <w:r w:rsidRPr="00B56D95">
        <w:rPr>
          <w:rFonts w:ascii="Times New Roman" w:eastAsia="Calibri" w:hAnsi="Times New Roman" w:cs="Times New Roman"/>
          <w:color w:val="000000"/>
          <w:sz w:val="28"/>
          <w:szCs w:val="28"/>
        </w:rPr>
        <w:t xml:space="preserve"> себестоимости продукции в промышленности.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Планирование и нормирование отдельных расходов предприятия.</w:t>
      </w:r>
    </w:p>
    <w:p w:rsidR="00342963" w:rsidRPr="00210BE0" w:rsidRDefault="00B56D95" w:rsidP="00210BE0">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Основы бюджетирования: бюджет расходов.</w:t>
      </w:r>
    </w:p>
    <w:p w:rsidR="00F62C57" w:rsidRPr="00526097" w:rsidRDefault="00F62C57" w:rsidP="00393EC3">
      <w:pPr>
        <w:spacing w:after="0" w:line="240" w:lineRule="auto"/>
        <w:jc w:val="both"/>
        <w:rPr>
          <w:rFonts w:ascii="Times New Roman" w:hAnsi="Times New Roman" w:cs="Times New Roman"/>
          <w:sz w:val="28"/>
          <w:szCs w:val="28"/>
        </w:rPr>
      </w:pPr>
    </w:p>
    <w:p w:rsidR="00C80F12" w:rsidRPr="003869E8" w:rsidRDefault="003869E8" w:rsidP="008A3068">
      <w:pPr>
        <w:pStyle w:val="a7"/>
        <w:numPr>
          <w:ilvl w:val="0"/>
          <w:numId w:val="5"/>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Список рекомендованной литературы</w:t>
      </w:r>
    </w:p>
    <w:p w:rsidR="006E1ADB" w:rsidRPr="006E1ADB" w:rsidRDefault="00877DBC" w:rsidP="006E1ADB">
      <w:pPr>
        <w:spacing w:line="240" w:lineRule="auto"/>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rsidR="00210BE0" w:rsidRDefault="00E173F1" w:rsidP="00210BE0">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006E1ADB" w:rsidRPr="006E1ADB">
        <w:rPr>
          <w:rFonts w:ascii="Times New Roman" w:hAnsi="Times New Roman" w:cs="Times New Roman"/>
          <w:sz w:val="28"/>
          <w:szCs w:val="28"/>
        </w:rPr>
        <w:t>Слесаренко, Е. В. Ценоо</w:t>
      </w:r>
      <w:r>
        <w:rPr>
          <w:rFonts w:ascii="Times New Roman" w:hAnsi="Times New Roman" w:cs="Times New Roman"/>
          <w:sz w:val="28"/>
          <w:szCs w:val="28"/>
        </w:rPr>
        <w:t>бразование [Электронный ресурс]</w:t>
      </w:r>
      <w:r w:rsidR="006E1ADB" w:rsidRPr="006E1ADB">
        <w:rPr>
          <w:rFonts w:ascii="Times New Roman" w:hAnsi="Times New Roman" w:cs="Times New Roman"/>
          <w:sz w:val="28"/>
          <w:szCs w:val="28"/>
        </w:rPr>
        <w:t>: учебное пособие для студентов специальности 080101.65 «Экономическая безопасность» всех форм обучения / Е. В. Слесаренко; ФГБОУ ВПО «</w:t>
      </w:r>
      <w:proofErr w:type="spellStart"/>
      <w:r w:rsidR="006E1ADB" w:rsidRPr="006E1ADB">
        <w:rPr>
          <w:rFonts w:ascii="Times New Roman" w:hAnsi="Times New Roman" w:cs="Times New Roman"/>
          <w:sz w:val="28"/>
          <w:szCs w:val="28"/>
        </w:rPr>
        <w:t>Кузбас</w:t>
      </w:r>
      <w:proofErr w:type="spellEnd"/>
      <w:r w:rsidR="006E1ADB" w:rsidRPr="006E1ADB">
        <w:rPr>
          <w:rFonts w:ascii="Times New Roman" w:hAnsi="Times New Roman" w:cs="Times New Roman"/>
          <w:sz w:val="28"/>
          <w:szCs w:val="28"/>
        </w:rPr>
        <w:t xml:space="preserve">. гос. </w:t>
      </w:r>
      <w:proofErr w:type="spellStart"/>
      <w:r w:rsidR="006E1ADB" w:rsidRPr="006E1ADB">
        <w:rPr>
          <w:rFonts w:ascii="Times New Roman" w:hAnsi="Times New Roman" w:cs="Times New Roman"/>
          <w:sz w:val="28"/>
          <w:szCs w:val="28"/>
        </w:rPr>
        <w:t>техн</w:t>
      </w:r>
      <w:proofErr w:type="spellEnd"/>
      <w:r w:rsidR="006E1ADB" w:rsidRPr="006E1ADB">
        <w:rPr>
          <w:rFonts w:ascii="Times New Roman" w:hAnsi="Times New Roman" w:cs="Times New Roman"/>
          <w:sz w:val="28"/>
          <w:szCs w:val="28"/>
        </w:rPr>
        <w:t>. ун-т им. Т. Ф. Горбачева», Каф</w:t>
      </w:r>
      <w:proofErr w:type="gramStart"/>
      <w:r w:rsidR="006E1ADB" w:rsidRPr="006E1ADB">
        <w:rPr>
          <w:rFonts w:ascii="Times New Roman" w:hAnsi="Times New Roman" w:cs="Times New Roman"/>
          <w:sz w:val="28"/>
          <w:szCs w:val="28"/>
        </w:rPr>
        <w:t>.</w:t>
      </w:r>
      <w:proofErr w:type="gramEnd"/>
      <w:r w:rsidR="006E1ADB" w:rsidRPr="006E1ADB">
        <w:rPr>
          <w:rFonts w:ascii="Times New Roman" w:hAnsi="Times New Roman" w:cs="Times New Roman"/>
          <w:sz w:val="28"/>
          <w:szCs w:val="28"/>
        </w:rPr>
        <w:t xml:space="preserve"> </w:t>
      </w:r>
      <w:proofErr w:type="gramStart"/>
      <w:r w:rsidR="006E1ADB" w:rsidRPr="006E1ADB">
        <w:rPr>
          <w:rFonts w:ascii="Times New Roman" w:hAnsi="Times New Roman" w:cs="Times New Roman"/>
          <w:sz w:val="28"/>
          <w:szCs w:val="28"/>
        </w:rPr>
        <w:t>ф</w:t>
      </w:r>
      <w:proofErr w:type="gramEnd"/>
      <w:r w:rsidR="006E1ADB" w:rsidRPr="006E1ADB">
        <w:rPr>
          <w:rFonts w:ascii="Times New Roman" w:hAnsi="Times New Roman" w:cs="Times New Roman"/>
          <w:sz w:val="28"/>
          <w:szCs w:val="28"/>
        </w:rPr>
        <w:t>инансов и кредита. – Кемерово</w:t>
      </w:r>
      <w:proofErr w:type="gramStart"/>
      <w:r w:rsidR="006E1ADB" w:rsidRPr="006E1ADB">
        <w:rPr>
          <w:rFonts w:ascii="Times New Roman" w:hAnsi="Times New Roman" w:cs="Times New Roman"/>
          <w:sz w:val="28"/>
          <w:szCs w:val="28"/>
        </w:rPr>
        <w:t xml:space="preserve"> :</w:t>
      </w:r>
      <w:proofErr w:type="gramEnd"/>
      <w:r w:rsidR="006E1ADB" w:rsidRPr="006E1ADB">
        <w:rPr>
          <w:rFonts w:ascii="Times New Roman" w:hAnsi="Times New Roman" w:cs="Times New Roman"/>
          <w:sz w:val="28"/>
          <w:szCs w:val="28"/>
        </w:rPr>
        <w:t xml:space="preserve"> Издательство </w:t>
      </w:r>
      <w:proofErr w:type="spellStart"/>
      <w:r w:rsidR="006E1ADB" w:rsidRPr="006E1ADB">
        <w:rPr>
          <w:rFonts w:ascii="Times New Roman" w:hAnsi="Times New Roman" w:cs="Times New Roman"/>
          <w:sz w:val="28"/>
          <w:szCs w:val="28"/>
        </w:rPr>
        <w:t>КузГТУ</w:t>
      </w:r>
      <w:proofErr w:type="spellEnd"/>
      <w:r w:rsidR="006E1ADB" w:rsidRPr="006E1ADB">
        <w:rPr>
          <w:rFonts w:ascii="Times New Roman" w:hAnsi="Times New Roman" w:cs="Times New Roman"/>
          <w:sz w:val="28"/>
          <w:szCs w:val="28"/>
        </w:rPr>
        <w:t>, 2013. – 126 с.1 электрон</w:t>
      </w:r>
      <w:proofErr w:type="gramStart"/>
      <w:r w:rsidR="006E1ADB" w:rsidRPr="006E1ADB">
        <w:rPr>
          <w:rFonts w:ascii="Times New Roman" w:hAnsi="Times New Roman" w:cs="Times New Roman"/>
          <w:sz w:val="28"/>
          <w:szCs w:val="28"/>
        </w:rPr>
        <w:t>.</w:t>
      </w:r>
      <w:proofErr w:type="gramEnd"/>
      <w:r w:rsidR="006E1ADB" w:rsidRPr="006E1ADB">
        <w:rPr>
          <w:rFonts w:ascii="Times New Roman" w:hAnsi="Times New Roman" w:cs="Times New Roman"/>
          <w:sz w:val="28"/>
          <w:szCs w:val="28"/>
        </w:rPr>
        <w:t xml:space="preserve"> </w:t>
      </w:r>
      <w:proofErr w:type="gramStart"/>
      <w:r w:rsidR="006E1ADB" w:rsidRPr="006E1ADB">
        <w:rPr>
          <w:rFonts w:ascii="Times New Roman" w:hAnsi="Times New Roman" w:cs="Times New Roman"/>
          <w:sz w:val="28"/>
          <w:szCs w:val="28"/>
        </w:rPr>
        <w:t>о</w:t>
      </w:r>
      <w:proofErr w:type="gramEnd"/>
      <w:r w:rsidR="006E1ADB" w:rsidRPr="006E1ADB">
        <w:rPr>
          <w:rFonts w:ascii="Times New Roman" w:hAnsi="Times New Roman" w:cs="Times New Roman"/>
          <w:sz w:val="28"/>
          <w:szCs w:val="28"/>
        </w:rPr>
        <w:t>пт. диск (</w:t>
      </w:r>
      <w:r w:rsidR="006E1ADB" w:rsidRPr="006E1ADB">
        <w:rPr>
          <w:rFonts w:ascii="Times New Roman" w:hAnsi="Times New Roman" w:cs="Times New Roman"/>
          <w:sz w:val="28"/>
          <w:szCs w:val="28"/>
          <w:lang w:val="en-US"/>
        </w:rPr>
        <w:t>CD</w:t>
      </w:r>
      <w:r w:rsidR="006E1ADB" w:rsidRPr="006E1ADB">
        <w:rPr>
          <w:rFonts w:ascii="Times New Roman" w:hAnsi="Times New Roman" w:cs="Times New Roman"/>
          <w:sz w:val="28"/>
          <w:szCs w:val="28"/>
        </w:rPr>
        <w:t>-</w:t>
      </w:r>
      <w:r w:rsidR="006E1ADB" w:rsidRPr="006E1ADB">
        <w:rPr>
          <w:rFonts w:ascii="Times New Roman" w:hAnsi="Times New Roman" w:cs="Times New Roman"/>
          <w:sz w:val="28"/>
          <w:szCs w:val="28"/>
          <w:lang w:val="en-US"/>
        </w:rPr>
        <w:t>ROM</w:t>
      </w:r>
      <w:r w:rsidR="006E1ADB" w:rsidRPr="006E1ADB">
        <w:rPr>
          <w:rFonts w:ascii="Times New Roman" w:hAnsi="Times New Roman" w:cs="Times New Roman"/>
          <w:sz w:val="28"/>
          <w:szCs w:val="28"/>
        </w:rPr>
        <w:t xml:space="preserve">) – Доступна электронная версия: </w:t>
      </w:r>
      <w:hyperlink r:id="rId9" w:history="1">
        <w:r w:rsidR="006E1ADB" w:rsidRPr="00E173F1">
          <w:rPr>
            <w:rStyle w:val="a9"/>
            <w:rFonts w:ascii="Times New Roman" w:hAnsi="Times New Roman" w:cs="Times New Roman"/>
            <w:sz w:val="28"/>
            <w:szCs w:val="28"/>
            <w:lang w:val="en-US"/>
          </w:rPr>
          <w:t>http</w:t>
        </w:r>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library</w:t>
        </w:r>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kuzstu</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ru</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meto</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php</w:t>
        </w:r>
        <w:proofErr w:type="spellEnd"/>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n</w:t>
        </w:r>
        <w:r w:rsidR="006E1ADB" w:rsidRPr="00E173F1">
          <w:rPr>
            <w:rStyle w:val="a9"/>
            <w:rFonts w:ascii="Times New Roman" w:hAnsi="Times New Roman" w:cs="Times New Roman"/>
            <w:sz w:val="28"/>
            <w:szCs w:val="28"/>
          </w:rPr>
          <w:t>=91088&amp;</w:t>
        </w:r>
        <w:r w:rsidR="006E1ADB" w:rsidRPr="00E173F1">
          <w:rPr>
            <w:rStyle w:val="a9"/>
            <w:rFonts w:ascii="Times New Roman" w:hAnsi="Times New Roman" w:cs="Times New Roman"/>
            <w:sz w:val="28"/>
            <w:szCs w:val="28"/>
            <w:lang w:val="en-US"/>
          </w:rPr>
          <w:t>type</w:t>
        </w:r>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utchposob</w:t>
        </w:r>
        <w:proofErr w:type="spellEnd"/>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common</w:t>
        </w:r>
      </w:hyperlink>
      <w:r w:rsidR="006E1ADB" w:rsidRPr="006E1ADB">
        <w:rPr>
          <w:rFonts w:ascii="Times New Roman" w:hAnsi="Times New Roman" w:cs="Times New Roman"/>
          <w:sz w:val="28"/>
          <w:szCs w:val="28"/>
          <w:u w:val="single"/>
        </w:rPr>
        <w:t xml:space="preserve"> </w:t>
      </w:r>
    </w:p>
    <w:p w:rsidR="00F60BCE" w:rsidRDefault="00F60BCE" w:rsidP="00F60BCE">
      <w:pPr>
        <w:spacing w:after="0" w:line="240" w:lineRule="auto"/>
        <w:ind w:left="3" w:firstLine="705"/>
        <w:jc w:val="both"/>
        <w:rPr>
          <w:rFonts w:ascii="Times New Roman" w:hAnsi="Times New Roman" w:cs="Times New Roman"/>
          <w:sz w:val="28"/>
          <w:szCs w:val="28"/>
          <w:u w:val="single"/>
        </w:rPr>
      </w:pPr>
      <w:r w:rsidRPr="00F60BCE">
        <w:rPr>
          <w:rFonts w:ascii="Times New Roman" w:hAnsi="Times New Roman" w:cs="Times New Roman"/>
          <w:sz w:val="28"/>
          <w:szCs w:val="28"/>
        </w:rPr>
        <w:t xml:space="preserve">2. </w:t>
      </w:r>
      <w:proofErr w:type="spellStart"/>
      <w:r w:rsidRPr="00F60BCE">
        <w:rPr>
          <w:rFonts w:ascii="Times New Roman" w:hAnsi="Times New Roman" w:cs="Times New Roman"/>
          <w:sz w:val="28"/>
          <w:szCs w:val="28"/>
        </w:rPr>
        <w:t>Мамзина</w:t>
      </w:r>
      <w:proofErr w:type="spellEnd"/>
      <w:r w:rsidRPr="00F60BCE">
        <w:rPr>
          <w:rFonts w:ascii="Times New Roman" w:hAnsi="Times New Roman" w:cs="Times New Roman"/>
          <w:sz w:val="28"/>
          <w:szCs w:val="28"/>
        </w:rPr>
        <w:t xml:space="preserve">, Т. Ф.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затрат на производство [Электронный ресурс] : конспект лекций для студентов специальности 080101.65 «Экономическая безопасность» и направления подготовки 080100.62 «Экономика», профиль 080107.62 «Финансы и кредит» всех форм обучения / Т. Ф. </w:t>
      </w:r>
      <w:proofErr w:type="spellStart"/>
      <w:r w:rsidRPr="00F60BCE">
        <w:rPr>
          <w:rFonts w:ascii="Times New Roman" w:hAnsi="Times New Roman" w:cs="Times New Roman"/>
          <w:sz w:val="28"/>
          <w:szCs w:val="28"/>
        </w:rPr>
        <w:t>Мамзина</w:t>
      </w:r>
      <w:proofErr w:type="spellEnd"/>
      <w:r w:rsidRPr="00F60BCE">
        <w:rPr>
          <w:rFonts w:ascii="Times New Roman" w:hAnsi="Times New Roman" w:cs="Times New Roman"/>
          <w:sz w:val="28"/>
          <w:szCs w:val="28"/>
        </w:rPr>
        <w:t>, А. В. Щербакова;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w:t>
      </w:r>
      <w:proofErr w:type="spellEnd"/>
      <w:r w:rsidRPr="00F60BCE">
        <w:rPr>
          <w:rFonts w:ascii="Times New Roman" w:hAnsi="Times New Roman" w:cs="Times New Roman"/>
          <w:sz w:val="28"/>
          <w:szCs w:val="28"/>
        </w:rPr>
        <w:t>. ун-т им. Т. Ф. Горбачева», Каф</w:t>
      </w:r>
      <w:proofErr w:type="gramStart"/>
      <w:r w:rsidRPr="00F60BCE">
        <w:rPr>
          <w:rFonts w:ascii="Times New Roman" w:hAnsi="Times New Roman" w:cs="Times New Roman"/>
          <w:sz w:val="28"/>
          <w:szCs w:val="28"/>
        </w:rPr>
        <w:t>.</w:t>
      </w:r>
      <w:proofErr w:type="gramEnd"/>
      <w:r w:rsidRPr="00F60BCE">
        <w:rPr>
          <w:rFonts w:ascii="Times New Roman" w:hAnsi="Times New Roman" w:cs="Times New Roman"/>
          <w:sz w:val="28"/>
          <w:szCs w:val="28"/>
        </w:rPr>
        <w:t xml:space="preserve"> </w:t>
      </w:r>
      <w:proofErr w:type="gramStart"/>
      <w:r w:rsidRPr="00F60BCE">
        <w:rPr>
          <w:rFonts w:ascii="Times New Roman" w:hAnsi="Times New Roman" w:cs="Times New Roman"/>
          <w:sz w:val="28"/>
          <w:szCs w:val="28"/>
        </w:rPr>
        <w:t>ф</w:t>
      </w:r>
      <w:proofErr w:type="gramEnd"/>
      <w:r w:rsidRPr="00F60BCE">
        <w:rPr>
          <w:rFonts w:ascii="Times New Roman" w:hAnsi="Times New Roman" w:cs="Times New Roman"/>
          <w:sz w:val="28"/>
          <w:szCs w:val="28"/>
        </w:rPr>
        <w:t xml:space="preserve">инансов и кредита. – Кемерово: Издательство </w:t>
      </w:r>
      <w:proofErr w:type="spellStart"/>
      <w:r w:rsidRPr="00F60BCE">
        <w:rPr>
          <w:rFonts w:ascii="Times New Roman" w:hAnsi="Times New Roman" w:cs="Times New Roman"/>
          <w:sz w:val="28"/>
          <w:szCs w:val="28"/>
        </w:rPr>
        <w:t>КузГТУ</w:t>
      </w:r>
      <w:proofErr w:type="spellEnd"/>
      <w:r w:rsidRPr="00F60BCE">
        <w:rPr>
          <w:rFonts w:ascii="Times New Roman" w:hAnsi="Times New Roman" w:cs="Times New Roman"/>
          <w:sz w:val="28"/>
          <w:szCs w:val="28"/>
        </w:rPr>
        <w:t>, 2013. – 66 с.1 электрон</w:t>
      </w:r>
      <w:proofErr w:type="gramStart"/>
      <w:r w:rsidRPr="00F60BCE">
        <w:rPr>
          <w:rFonts w:ascii="Times New Roman" w:hAnsi="Times New Roman" w:cs="Times New Roman"/>
          <w:sz w:val="28"/>
          <w:szCs w:val="28"/>
        </w:rPr>
        <w:t>.</w:t>
      </w:r>
      <w:proofErr w:type="gramEnd"/>
      <w:r w:rsidRPr="00F60BCE">
        <w:rPr>
          <w:rFonts w:ascii="Times New Roman" w:hAnsi="Times New Roman" w:cs="Times New Roman"/>
          <w:sz w:val="28"/>
          <w:szCs w:val="28"/>
        </w:rPr>
        <w:t xml:space="preserve"> </w:t>
      </w:r>
      <w:proofErr w:type="gramStart"/>
      <w:r w:rsidRPr="00F60BCE">
        <w:rPr>
          <w:rFonts w:ascii="Times New Roman" w:hAnsi="Times New Roman" w:cs="Times New Roman"/>
          <w:sz w:val="28"/>
          <w:szCs w:val="28"/>
        </w:rPr>
        <w:t>о</w:t>
      </w:r>
      <w:proofErr w:type="gramEnd"/>
      <w:r w:rsidRPr="00F60BCE">
        <w:rPr>
          <w:rFonts w:ascii="Times New Roman" w:hAnsi="Times New Roman" w:cs="Times New Roman"/>
          <w:sz w:val="28"/>
          <w:szCs w:val="28"/>
        </w:rPr>
        <w:t xml:space="preserve">пт. диск (CD-ROM) – </w:t>
      </w:r>
      <w:r w:rsidRPr="00F60BCE">
        <w:rPr>
          <w:rFonts w:ascii="Times New Roman" w:hAnsi="Times New Roman" w:cs="Times New Roman"/>
          <w:sz w:val="28"/>
          <w:szCs w:val="28"/>
        </w:rPr>
        <w:lastRenderedPageBreak/>
        <w:t xml:space="preserve">Доступна электронная версия: </w:t>
      </w:r>
      <w:hyperlink r:id="rId10">
        <w:r w:rsidRPr="00F60BCE">
          <w:rPr>
            <w:rStyle w:val="a9"/>
            <w:rFonts w:ascii="Times New Roman" w:hAnsi="Times New Roman" w:cs="Times New Roman"/>
            <w:sz w:val="28"/>
            <w:szCs w:val="28"/>
          </w:rPr>
          <w:t>http://library.kuzstu.ru/meto.php?n=91087&amp;type=utchposob:common</w:t>
        </w:r>
      </w:hyperlink>
      <w:r w:rsidRPr="00F60BCE">
        <w:rPr>
          <w:rFonts w:ascii="Times New Roman" w:hAnsi="Times New Roman" w:cs="Times New Roman"/>
          <w:sz w:val="28"/>
          <w:szCs w:val="28"/>
          <w:u w:val="single"/>
        </w:rPr>
        <w:t>.</w:t>
      </w:r>
    </w:p>
    <w:p w:rsidR="00F60BCE" w:rsidRPr="00F60BCE" w:rsidRDefault="00F60BCE" w:rsidP="00F60BCE">
      <w:pPr>
        <w:spacing w:after="0" w:line="240" w:lineRule="auto"/>
        <w:ind w:left="3" w:firstLine="705"/>
        <w:jc w:val="both"/>
        <w:rPr>
          <w:rFonts w:ascii="Times New Roman" w:hAnsi="Times New Roman" w:cs="Times New Roman"/>
          <w:sz w:val="28"/>
          <w:szCs w:val="28"/>
          <w:u w:val="single"/>
        </w:rPr>
      </w:pPr>
    </w:p>
    <w:p w:rsidR="003869E8" w:rsidRPr="003869E8" w:rsidRDefault="003869E8" w:rsidP="00342963">
      <w:pPr>
        <w:jc w:val="center"/>
        <w:rPr>
          <w:rFonts w:ascii="Times New Roman" w:hAnsi="Times New Roman" w:cs="Times New Roman"/>
          <w:b/>
          <w:sz w:val="28"/>
          <w:szCs w:val="28"/>
        </w:rPr>
      </w:pPr>
      <w:r w:rsidRPr="003869E8">
        <w:rPr>
          <w:rFonts w:ascii="Times New Roman" w:hAnsi="Times New Roman" w:cs="Times New Roman"/>
          <w:b/>
          <w:sz w:val="28"/>
          <w:szCs w:val="28"/>
        </w:rPr>
        <w:t>5.2 Дополнительная литература:</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3.</w:t>
      </w:r>
      <w:r w:rsidRPr="00F60BCE">
        <w:rPr>
          <w:rFonts w:ascii="Times New Roman" w:hAnsi="Times New Roman" w:cs="Times New Roman"/>
          <w:sz w:val="28"/>
          <w:szCs w:val="28"/>
        </w:rPr>
        <w:t xml:space="preserve">Салимжанов, И. К. Ценообразование [Текст]: учебник для студентов, обучающихся по специальностям "Экономическая теория", "Национальная экономика", "Экономика и управление на предприятии (по отраслям)" / И. К. </w:t>
      </w:r>
      <w:proofErr w:type="spellStart"/>
      <w:r w:rsidRPr="00F60BCE">
        <w:rPr>
          <w:rFonts w:ascii="Times New Roman" w:hAnsi="Times New Roman" w:cs="Times New Roman"/>
          <w:sz w:val="28"/>
          <w:szCs w:val="28"/>
        </w:rPr>
        <w:t>Салимжанов</w:t>
      </w:r>
      <w:proofErr w:type="spellEnd"/>
      <w:r w:rsidRPr="00F60BCE">
        <w:rPr>
          <w:rFonts w:ascii="Times New Roman" w:hAnsi="Times New Roman" w:cs="Times New Roman"/>
          <w:sz w:val="28"/>
          <w:szCs w:val="28"/>
        </w:rPr>
        <w:t xml:space="preserve">. – Москва: </w:t>
      </w:r>
      <w:proofErr w:type="spellStart"/>
      <w:r w:rsidRPr="00F60BCE">
        <w:rPr>
          <w:rFonts w:ascii="Times New Roman" w:hAnsi="Times New Roman" w:cs="Times New Roman"/>
          <w:sz w:val="28"/>
          <w:szCs w:val="28"/>
        </w:rPr>
        <w:t>КноРус</w:t>
      </w:r>
      <w:proofErr w:type="spellEnd"/>
      <w:r w:rsidRPr="00F60BCE">
        <w:rPr>
          <w:rFonts w:ascii="Times New Roman" w:hAnsi="Times New Roman" w:cs="Times New Roman"/>
          <w:sz w:val="28"/>
          <w:szCs w:val="28"/>
        </w:rPr>
        <w:t xml:space="preserve">, 2010. – 302 с. </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4.</w:t>
      </w:r>
      <w:r w:rsidRPr="00F60BCE">
        <w:rPr>
          <w:rFonts w:ascii="Times New Roman" w:hAnsi="Times New Roman" w:cs="Times New Roman"/>
          <w:sz w:val="28"/>
          <w:szCs w:val="28"/>
        </w:rPr>
        <w:t xml:space="preserve">Керимов, В.Д. Учет затрат,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и бюджетирование в отдельных отраслях производственной сферы: Учебник. – 3 е изд. – М.: ИТК «Дашков и К», 2007. – 484 с.</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5.</w:t>
      </w:r>
      <w:r w:rsidRPr="00F60BCE">
        <w:rPr>
          <w:rFonts w:ascii="Times New Roman" w:hAnsi="Times New Roman" w:cs="Times New Roman"/>
          <w:sz w:val="28"/>
          <w:szCs w:val="28"/>
        </w:rPr>
        <w:t>Издани</w:t>
      </w:r>
      <w:proofErr w:type="gramStart"/>
      <w:r w:rsidRPr="00F60BCE">
        <w:rPr>
          <w:rFonts w:ascii="Times New Roman" w:hAnsi="Times New Roman" w:cs="Times New Roman"/>
          <w:sz w:val="28"/>
          <w:szCs w:val="28"/>
          <w:lang w:val="en-US"/>
        </w:rPr>
        <w:t>e</w:t>
      </w:r>
      <w:proofErr w:type="gramEnd"/>
      <w:r w:rsidRPr="00F60BCE">
        <w:rPr>
          <w:rFonts w:ascii="Times New Roman" w:hAnsi="Times New Roman" w:cs="Times New Roman"/>
          <w:sz w:val="28"/>
          <w:szCs w:val="28"/>
        </w:rPr>
        <w:t xml:space="preserve">: </w:t>
      </w:r>
      <w:proofErr w:type="spellStart"/>
      <w:r w:rsidRPr="00F60BCE">
        <w:rPr>
          <w:rFonts w:ascii="Times New Roman" w:hAnsi="Times New Roman" w:cs="Times New Roman"/>
          <w:sz w:val="28"/>
          <w:szCs w:val="28"/>
        </w:rPr>
        <w:t>Кучерова</w:t>
      </w:r>
      <w:proofErr w:type="gramStart"/>
      <w:r w:rsidRPr="00F60BCE">
        <w:rPr>
          <w:rFonts w:ascii="Times New Roman" w:hAnsi="Times New Roman" w:cs="Times New Roman"/>
          <w:sz w:val="28"/>
          <w:szCs w:val="28"/>
        </w:rPr>
        <w:t>,Е</w:t>
      </w:r>
      <w:proofErr w:type="gramEnd"/>
      <w:r w:rsidRPr="00F60BCE">
        <w:rPr>
          <w:rFonts w:ascii="Times New Roman" w:hAnsi="Times New Roman" w:cs="Times New Roman"/>
          <w:sz w:val="28"/>
          <w:szCs w:val="28"/>
        </w:rPr>
        <w:t>.В</w:t>
      </w:r>
      <w:proofErr w:type="spellEnd"/>
      <w:r w:rsidRPr="00F60BCE">
        <w:rPr>
          <w:rFonts w:ascii="Times New Roman" w:hAnsi="Times New Roman" w:cs="Times New Roman"/>
          <w:sz w:val="28"/>
          <w:szCs w:val="28"/>
        </w:rPr>
        <w:t xml:space="preserve">. Учет затрат, бюджетирование и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в отдельных отраслях производственной сферы [Электронный ресурс] : учебное пособие для студентов специальности 080109 «Бухгалтерский учет, анализ и аудит» всех форм обучения / Е. В. </w:t>
      </w:r>
      <w:proofErr w:type="spellStart"/>
      <w:r w:rsidRPr="00F60BCE">
        <w:rPr>
          <w:rFonts w:ascii="Times New Roman" w:hAnsi="Times New Roman" w:cs="Times New Roman"/>
          <w:sz w:val="28"/>
          <w:szCs w:val="28"/>
        </w:rPr>
        <w:t>Кучерова</w:t>
      </w:r>
      <w:proofErr w:type="spellEnd"/>
      <w:r w:rsidRPr="00F60BCE">
        <w:rPr>
          <w:rFonts w:ascii="Times New Roman" w:hAnsi="Times New Roman" w:cs="Times New Roman"/>
          <w:sz w:val="28"/>
          <w:szCs w:val="28"/>
        </w:rPr>
        <w:t xml:space="preserve">, О. М. </w:t>
      </w:r>
      <w:proofErr w:type="spellStart"/>
      <w:r w:rsidRPr="00F60BCE">
        <w:rPr>
          <w:rFonts w:ascii="Times New Roman" w:hAnsi="Times New Roman" w:cs="Times New Roman"/>
          <w:sz w:val="28"/>
          <w:szCs w:val="28"/>
        </w:rPr>
        <w:t>Синтяпова</w:t>
      </w:r>
      <w:proofErr w:type="spellEnd"/>
      <w:r w:rsidRPr="00F60BCE">
        <w:rPr>
          <w:rFonts w:ascii="Times New Roman" w:hAnsi="Times New Roman" w:cs="Times New Roman"/>
          <w:sz w:val="28"/>
          <w:szCs w:val="28"/>
        </w:rPr>
        <w:t>, Т. А. Тюленева;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техн.ун</w:t>
      </w:r>
      <w:proofErr w:type="spellEnd"/>
      <w:r w:rsidRPr="00F60BCE">
        <w:rPr>
          <w:rFonts w:ascii="Times New Roman" w:hAnsi="Times New Roman" w:cs="Times New Roman"/>
          <w:sz w:val="28"/>
          <w:szCs w:val="28"/>
        </w:rPr>
        <w:t xml:space="preserve">-т им. Т. Ф. Горбачева", Каф. </w:t>
      </w:r>
      <w:proofErr w:type="spellStart"/>
      <w:r w:rsidRPr="00F60BCE">
        <w:rPr>
          <w:rFonts w:ascii="Times New Roman" w:hAnsi="Times New Roman" w:cs="Times New Roman"/>
          <w:sz w:val="28"/>
          <w:szCs w:val="28"/>
        </w:rPr>
        <w:t>бухгалт</w:t>
      </w:r>
      <w:proofErr w:type="spellEnd"/>
      <w:r w:rsidRPr="00F60BCE">
        <w:rPr>
          <w:rFonts w:ascii="Times New Roman" w:hAnsi="Times New Roman" w:cs="Times New Roman"/>
          <w:sz w:val="28"/>
          <w:szCs w:val="28"/>
        </w:rPr>
        <w:t xml:space="preserve">. учета и аудита . - Кемерово, 2011. - </w:t>
      </w:r>
      <w:hyperlink r:id="rId11" w:history="1">
        <w:r w:rsidRPr="00F60BCE">
          <w:rPr>
            <w:rStyle w:val="a9"/>
            <w:rFonts w:ascii="Times New Roman" w:hAnsi="Times New Roman" w:cs="Times New Roman"/>
            <w:sz w:val="28"/>
            <w:szCs w:val="28"/>
            <w:lang w:val="en-US"/>
          </w:rPr>
          <w:t>http</w:t>
        </w:r>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library</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kuzstu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ru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meto</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php</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n</w:t>
        </w:r>
        <w:r w:rsidRPr="00F60BCE">
          <w:rPr>
            <w:rStyle w:val="a9"/>
            <w:rFonts w:ascii="Times New Roman" w:hAnsi="Times New Roman" w:cs="Times New Roman"/>
            <w:sz w:val="28"/>
            <w:szCs w:val="28"/>
          </w:rPr>
          <w:t>=90520&amp;</w:t>
        </w:r>
        <w:r w:rsidRPr="00F60BCE">
          <w:rPr>
            <w:rStyle w:val="a9"/>
            <w:rFonts w:ascii="Times New Roman" w:hAnsi="Times New Roman" w:cs="Times New Roman"/>
            <w:sz w:val="28"/>
            <w:szCs w:val="28"/>
            <w:lang w:val="en-US"/>
          </w:rPr>
          <w:t>type</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utchposob</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common</w:t>
        </w:r>
      </w:hyperlink>
    </w:p>
    <w:p w:rsid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6.</w:t>
      </w:r>
      <w:r w:rsidRPr="00F60BCE">
        <w:rPr>
          <w:rFonts w:ascii="Times New Roman" w:hAnsi="Times New Roman" w:cs="Times New Roman"/>
          <w:sz w:val="28"/>
          <w:szCs w:val="28"/>
        </w:rPr>
        <w:t>Издани</w:t>
      </w:r>
      <w:proofErr w:type="gramStart"/>
      <w:r w:rsidRPr="00F60BCE">
        <w:rPr>
          <w:rFonts w:ascii="Times New Roman" w:hAnsi="Times New Roman" w:cs="Times New Roman"/>
          <w:sz w:val="28"/>
          <w:szCs w:val="28"/>
          <w:lang w:val="en-US"/>
        </w:rPr>
        <w:t>e</w:t>
      </w:r>
      <w:proofErr w:type="gramEnd"/>
      <w:r w:rsidRPr="00F60BCE">
        <w:rPr>
          <w:rFonts w:ascii="Times New Roman" w:hAnsi="Times New Roman" w:cs="Times New Roman"/>
          <w:sz w:val="28"/>
          <w:szCs w:val="28"/>
        </w:rPr>
        <w:t xml:space="preserve">: </w:t>
      </w:r>
      <w:proofErr w:type="spellStart"/>
      <w:r w:rsidRPr="00F60BCE">
        <w:rPr>
          <w:rFonts w:ascii="Times New Roman" w:hAnsi="Times New Roman" w:cs="Times New Roman"/>
          <w:sz w:val="28"/>
          <w:szCs w:val="28"/>
        </w:rPr>
        <w:t>Кучерова</w:t>
      </w:r>
      <w:proofErr w:type="gramStart"/>
      <w:r w:rsidRPr="00F60BCE">
        <w:rPr>
          <w:rFonts w:ascii="Times New Roman" w:hAnsi="Times New Roman" w:cs="Times New Roman"/>
          <w:sz w:val="28"/>
          <w:szCs w:val="28"/>
        </w:rPr>
        <w:t>,Е</w:t>
      </w:r>
      <w:proofErr w:type="gramEnd"/>
      <w:r w:rsidRPr="00F60BCE">
        <w:rPr>
          <w:rFonts w:ascii="Times New Roman" w:hAnsi="Times New Roman" w:cs="Times New Roman"/>
          <w:sz w:val="28"/>
          <w:szCs w:val="28"/>
        </w:rPr>
        <w:t>.В</w:t>
      </w:r>
      <w:proofErr w:type="spellEnd"/>
      <w:r w:rsidRPr="00F60BCE">
        <w:rPr>
          <w:rFonts w:ascii="Times New Roman" w:hAnsi="Times New Roman" w:cs="Times New Roman"/>
          <w:sz w:val="28"/>
          <w:szCs w:val="28"/>
        </w:rPr>
        <w:t xml:space="preserve">. Учет затрат, бюджетирование и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в отдельных отраслях производственной сферы : учебное пособие [для студентов специальности "Бухгалтерский учет, анализ и аудит"(080109)] / Е. В. </w:t>
      </w:r>
      <w:proofErr w:type="spellStart"/>
      <w:r w:rsidRPr="00F60BCE">
        <w:rPr>
          <w:rFonts w:ascii="Times New Roman" w:hAnsi="Times New Roman" w:cs="Times New Roman"/>
          <w:sz w:val="28"/>
          <w:szCs w:val="28"/>
        </w:rPr>
        <w:t>Кучерова</w:t>
      </w:r>
      <w:proofErr w:type="spellEnd"/>
      <w:r w:rsidRPr="00F60BCE">
        <w:rPr>
          <w:rFonts w:ascii="Times New Roman" w:hAnsi="Times New Roman" w:cs="Times New Roman"/>
          <w:sz w:val="28"/>
          <w:szCs w:val="28"/>
        </w:rPr>
        <w:t>, Т. А. Тюленева;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w:t>
      </w:r>
      <w:proofErr w:type="spellEnd"/>
      <w:r w:rsidRPr="00F60BCE">
        <w:rPr>
          <w:rFonts w:ascii="Times New Roman" w:hAnsi="Times New Roman" w:cs="Times New Roman"/>
          <w:sz w:val="28"/>
          <w:szCs w:val="28"/>
        </w:rPr>
        <w:t xml:space="preserve">. ун-т им. Т. Ф. Горбачева" . - Кемерово, 2012. - 136 с. </w:t>
      </w:r>
      <w:hyperlink r:id="rId12" w:history="1">
        <w:r w:rsidRPr="00F60BCE">
          <w:rPr>
            <w:rStyle w:val="a9"/>
            <w:rFonts w:ascii="Times New Roman" w:hAnsi="Times New Roman" w:cs="Times New Roman"/>
            <w:sz w:val="28"/>
            <w:szCs w:val="28"/>
            <w:lang w:val="en-US"/>
          </w:rPr>
          <w:t>http</w:t>
        </w:r>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library</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kuzstu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ru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meto</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php</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n</w:t>
        </w:r>
        <w:r w:rsidRPr="00F60BCE">
          <w:rPr>
            <w:rStyle w:val="a9"/>
            <w:rFonts w:ascii="Times New Roman" w:hAnsi="Times New Roman" w:cs="Times New Roman"/>
            <w:sz w:val="28"/>
            <w:szCs w:val="28"/>
          </w:rPr>
          <w:t>=90788&amp;</w:t>
        </w:r>
        <w:r w:rsidRPr="00F60BCE">
          <w:rPr>
            <w:rStyle w:val="a9"/>
            <w:rFonts w:ascii="Times New Roman" w:hAnsi="Times New Roman" w:cs="Times New Roman"/>
            <w:sz w:val="28"/>
            <w:szCs w:val="28"/>
            <w:lang w:val="en-US"/>
          </w:rPr>
          <w:t>type</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utchposob</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common</w:t>
        </w:r>
      </w:hyperlink>
      <w:r w:rsidRPr="00F60BCE">
        <w:rPr>
          <w:rFonts w:ascii="Times New Roman" w:hAnsi="Times New Roman" w:cs="Times New Roman"/>
          <w:sz w:val="28"/>
          <w:szCs w:val="28"/>
        </w:rPr>
        <w:t xml:space="preserve">. </w:t>
      </w:r>
    </w:p>
    <w:p w:rsidR="00210BE0" w:rsidRPr="00F60BCE" w:rsidRDefault="00210BE0" w:rsidP="00342963">
      <w:pPr>
        <w:autoSpaceDE w:val="0"/>
        <w:autoSpaceDN w:val="0"/>
        <w:adjustRightInd w:val="0"/>
        <w:spacing w:after="0"/>
        <w:ind w:left="3" w:firstLine="705"/>
        <w:jc w:val="both"/>
        <w:rPr>
          <w:rFonts w:ascii="Times New Roman" w:hAnsi="Times New Roman" w:cs="Times New Roman"/>
          <w:sz w:val="28"/>
          <w:szCs w:val="28"/>
        </w:rPr>
      </w:pPr>
    </w:p>
    <w:p w:rsidR="00E41E2A" w:rsidRPr="00E41E2A" w:rsidRDefault="00E41E2A" w:rsidP="00342963">
      <w:pPr>
        <w:jc w:val="center"/>
        <w:rPr>
          <w:rFonts w:ascii="Times New Roman" w:hAnsi="Times New Roman" w:cs="Times New Roman"/>
          <w:b/>
          <w:sz w:val="28"/>
          <w:szCs w:val="28"/>
        </w:rPr>
      </w:pPr>
      <w:r w:rsidRPr="00E41E2A">
        <w:rPr>
          <w:rFonts w:ascii="Times New Roman" w:hAnsi="Times New Roman" w:cs="Times New Roman"/>
          <w:b/>
          <w:sz w:val="28"/>
          <w:szCs w:val="28"/>
        </w:rPr>
        <w:t>5.</w:t>
      </w:r>
      <w:r w:rsidR="00E173F1">
        <w:rPr>
          <w:rFonts w:ascii="Times New Roman" w:hAnsi="Times New Roman" w:cs="Times New Roman"/>
          <w:b/>
          <w:sz w:val="28"/>
          <w:szCs w:val="28"/>
        </w:rPr>
        <w:t>3</w:t>
      </w:r>
      <w:r w:rsidRPr="00E41E2A">
        <w:rPr>
          <w:rFonts w:ascii="Times New Roman" w:hAnsi="Times New Roman" w:cs="Times New Roman"/>
          <w:b/>
          <w:sz w:val="28"/>
          <w:szCs w:val="28"/>
        </w:rPr>
        <w:t>. Интернет-ресурсы</w:t>
      </w:r>
    </w:p>
    <w:p w:rsidR="00E33304"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E33304">
        <w:rPr>
          <w:rFonts w:ascii="Times New Roman" w:hAnsi="Times New Roman" w:cs="Times New Roman"/>
          <w:sz w:val="28"/>
          <w:szCs w:val="28"/>
        </w:rPr>
        <w:t>.</w:t>
      </w:r>
      <w:r w:rsidR="00E33304" w:rsidRPr="00E33304">
        <w:rPr>
          <w:rFonts w:ascii="Times New Roman" w:hAnsi="Times New Roman" w:cs="Times New Roman"/>
          <w:sz w:val="28"/>
          <w:szCs w:val="28"/>
        </w:rPr>
        <w:t>Справочная правовая система «</w:t>
      </w:r>
      <w:proofErr w:type="spellStart"/>
      <w:r w:rsidR="00E33304" w:rsidRPr="00E33304">
        <w:rPr>
          <w:rFonts w:ascii="Times New Roman" w:hAnsi="Times New Roman" w:cs="Times New Roman"/>
          <w:sz w:val="28"/>
          <w:szCs w:val="28"/>
        </w:rPr>
        <w:t>Консул</w:t>
      </w:r>
      <w:r w:rsidR="00E33304">
        <w:rPr>
          <w:rFonts w:ascii="Times New Roman" w:hAnsi="Times New Roman" w:cs="Times New Roman"/>
          <w:sz w:val="28"/>
          <w:szCs w:val="28"/>
        </w:rPr>
        <w:t>ьтантПлюс</w:t>
      </w:r>
      <w:proofErr w:type="spellEnd"/>
      <w:r w:rsidR="00E33304">
        <w:rPr>
          <w:rFonts w:ascii="Times New Roman" w:hAnsi="Times New Roman" w:cs="Times New Roman"/>
          <w:sz w:val="28"/>
          <w:szCs w:val="28"/>
        </w:rPr>
        <w:t xml:space="preserve">» - </w:t>
      </w:r>
      <w:hyperlink r:id="rId13" w:history="1">
        <w:r w:rsidR="00E33304" w:rsidRPr="004A31A3">
          <w:rPr>
            <w:rStyle w:val="a9"/>
            <w:rFonts w:ascii="Times New Roman" w:hAnsi="Times New Roman" w:cs="Times New Roman"/>
            <w:sz w:val="28"/>
            <w:szCs w:val="28"/>
          </w:rPr>
          <w:t>www.consultant.ru</w:t>
        </w:r>
      </w:hyperlink>
    </w:p>
    <w:p w:rsidR="00E33304" w:rsidRPr="00E33304"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E33304">
        <w:rPr>
          <w:rFonts w:ascii="Times New Roman" w:hAnsi="Times New Roman" w:cs="Times New Roman"/>
          <w:sz w:val="28"/>
          <w:szCs w:val="28"/>
        </w:rPr>
        <w:t>.</w:t>
      </w:r>
      <w:r w:rsidR="00E33304" w:rsidRPr="00E33304">
        <w:rPr>
          <w:rFonts w:ascii="Times New Roman" w:hAnsi="Times New Roman" w:cs="Times New Roman"/>
          <w:sz w:val="28"/>
          <w:szCs w:val="28"/>
        </w:rPr>
        <w:t xml:space="preserve">Справочная правовая система «Гарант» – </w:t>
      </w:r>
      <w:hyperlink r:id="rId14" w:history="1">
        <w:r w:rsidR="003F3D67" w:rsidRPr="004A31A3">
          <w:rPr>
            <w:rStyle w:val="a9"/>
            <w:rFonts w:ascii="Times New Roman" w:hAnsi="Times New Roman" w:cs="Times New Roman"/>
            <w:sz w:val="28"/>
            <w:szCs w:val="28"/>
          </w:rPr>
          <w:t>www.garant.ru</w:t>
        </w:r>
      </w:hyperlink>
      <w:r w:rsidR="003F3D67">
        <w:rPr>
          <w:rFonts w:ascii="Times New Roman" w:hAnsi="Times New Roman" w:cs="Times New Roman"/>
          <w:sz w:val="28"/>
          <w:szCs w:val="28"/>
        </w:rPr>
        <w:t xml:space="preserve"> </w:t>
      </w:r>
    </w:p>
    <w:p w:rsidR="00F60BCE"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E33304">
        <w:rPr>
          <w:rFonts w:ascii="Times New Roman" w:hAnsi="Times New Roman" w:cs="Times New Roman"/>
          <w:sz w:val="28"/>
          <w:szCs w:val="28"/>
        </w:rPr>
        <w:t>.</w:t>
      </w:r>
      <w:r w:rsidRPr="00F60BCE">
        <w:rPr>
          <w:rFonts w:ascii="Times New Roman" w:hAnsi="Times New Roman" w:cs="Times New Roman"/>
          <w:sz w:val="28"/>
          <w:szCs w:val="28"/>
        </w:rPr>
        <w:t xml:space="preserve">Официальный сайт УФАС по Кемеровской области </w:t>
      </w:r>
      <w:hyperlink r:id="rId15" w:history="1">
        <w:r w:rsidRPr="00F60BCE">
          <w:rPr>
            <w:rStyle w:val="a9"/>
            <w:rFonts w:ascii="Times New Roman" w:hAnsi="Times New Roman" w:cs="Times New Roman"/>
            <w:sz w:val="28"/>
            <w:szCs w:val="28"/>
          </w:rPr>
          <w:t>http://www.kemerovo.fas.gov.ru</w:t>
        </w:r>
      </w:hyperlink>
    </w:p>
    <w:p w:rsidR="00F60BCE" w:rsidRPr="00F60BCE"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Pr="00F60BCE">
        <w:rPr>
          <w:rFonts w:ascii="Times New Roman" w:hAnsi="Times New Roman" w:cs="Times New Roman"/>
          <w:sz w:val="28"/>
          <w:szCs w:val="28"/>
        </w:rPr>
        <w:t xml:space="preserve">Официальный сайт Федерального органа государственной статистики </w:t>
      </w:r>
      <w:hyperlink r:id="rId16" w:history="1">
        <w:r w:rsidRPr="00F60BCE">
          <w:rPr>
            <w:rStyle w:val="a9"/>
            <w:rFonts w:ascii="Times New Roman" w:hAnsi="Times New Roman" w:cs="Times New Roman"/>
            <w:sz w:val="28"/>
            <w:szCs w:val="28"/>
          </w:rPr>
          <w:t>http://www.gks.ru</w:t>
        </w:r>
      </w:hyperlink>
    </w:p>
    <w:p w:rsidR="00E41E2A" w:rsidRPr="00E41E2A" w:rsidRDefault="00E41E2A" w:rsidP="00342963">
      <w:pPr>
        <w:spacing w:after="0"/>
        <w:ind w:firstLine="708"/>
        <w:jc w:val="both"/>
        <w:rPr>
          <w:rFonts w:ascii="Times New Roman" w:hAnsi="Times New Roman" w:cs="Times New Roman"/>
          <w:sz w:val="28"/>
          <w:szCs w:val="28"/>
        </w:rPr>
      </w:pPr>
    </w:p>
    <w:p w:rsidR="00C066BA" w:rsidRDefault="00C066BA" w:rsidP="00342963">
      <w:pPr>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F62C57" w:rsidRDefault="00F62C57"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F60BCE" w:rsidP="00C066BA">
      <w:pPr>
        <w:spacing w:line="240" w:lineRule="auto"/>
        <w:jc w:val="center"/>
        <w:rPr>
          <w:rFonts w:ascii="Times New Roman" w:hAnsi="Times New Roman" w:cs="Times New Roman"/>
          <w:b/>
          <w:caps/>
        </w:rPr>
      </w:pPr>
      <w:r>
        <w:rPr>
          <w:rFonts w:ascii="Times New Roman" w:hAnsi="Times New Roman" w:cs="Times New Roman"/>
          <w:b/>
          <w:caps/>
        </w:rPr>
        <w:t>КАЛЬКУЛИРОВАНИЕ ЗАТРАТ НА ПРОИЗВОДСТВО</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Программа курса и методические указания </w:t>
      </w:r>
      <w:r w:rsidR="003F3D67">
        <w:rPr>
          <w:rFonts w:ascii="Times New Roman" w:hAnsi="Times New Roman" w:cs="Times New Roman"/>
        </w:rPr>
        <w:t xml:space="preserve">для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3F3D67">
        <w:rPr>
          <w:rFonts w:ascii="Times New Roman" w:hAnsi="Times New Roman" w:cs="Times New Roman"/>
        </w:rPr>
        <w:t>ы</w:t>
      </w:r>
      <w:r w:rsidRPr="00C066BA">
        <w:rPr>
          <w:rFonts w:ascii="Times New Roman" w:hAnsi="Times New Roman" w:cs="Times New Roman"/>
        </w:rPr>
        <w:t xml:space="preserve"> для студентов </w:t>
      </w:r>
      <w:r w:rsidR="0097204E">
        <w:rPr>
          <w:rFonts w:ascii="Times New Roman" w:hAnsi="Times New Roman" w:cs="Times New Roman"/>
        </w:rPr>
        <w:t>очной</w:t>
      </w:r>
      <w:r w:rsidRPr="00C066BA">
        <w:rPr>
          <w:rFonts w:ascii="Times New Roman" w:hAnsi="Times New Roman" w:cs="Times New Roman"/>
        </w:rPr>
        <w:t xml:space="preserve">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E40964">
        <w:rPr>
          <w:rFonts w:ascii="Times New Roman" w:hAnsi="Times New Roman" w:cs="Times New Roman"/>
        </w:rPr>
        <w:t>38.05.01</w:t>
      </w:r>
      <w:r w:rsidRPr="008F564C">
        <w:rPr>
          <w:rFonts w:ascii="Times New Roman" w:hAnsi="Times New Roman" w:cs="Times New Roman"/>
        </w:rPr>
        <w:t xml:space="preserve"> «Экономическая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342963" w:rsidRDefault="00C066BA" w:rsidP="00342963">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342963" w:rsidSect="00ED2C4D">
      <w:footerReference w:type="defaul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99" w:rsidRDefault="00E73A99" w:rsidP="000A17B8">
      <w:pPr>
        <w:spacing w:after="0" w:line="240" w:lineRule="auto"/>
      </w:pPr>
      <w:r>
        <w:separator/>
      </w:r>
    </w:p>
  </w:endnote>
  <w:endnote w:type="continuationSeparator" w:id="0">
    <w:p w:rsidR="00E73A99" w:rsidRDefault="00E73A99"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331"/>
      <w:docPartObj>
        <w:docPartGallery w:val="Page Numbers (Bottom of Page)"/>
        <w:docPartUnique/>
      </w:docPartObj>
    </w:sdtPr>
    <w:sdtEndPr/>
    <w:sdtContent>
      <w:p w:rsidR="00A670D1" w:rsidRDefault="00A670D1">
        <w:pPr>
          <w:pStyle w:val="a5"/>
          <w:jc w:val="center"/>
        </w:pPr>
        <w:r>
          <w:fldChar w:fldCharType="begin"/>
        </w:r>
        <w:r>
          <w:instrText>PAGE   \* MERGEFORMAT</w:instrText>
        </w:r>
        <w:r>
          <w:fldChar w:fldCharType="separate"/>
        </w:r>
        <w:r w:rsidR="00401ECF">
          <w:rPr>
            <w:noProof/>
          </w:rPr>
          <w:t>2</w:t>
        </w:r>
        <w:r>
          <w:rPr>
            <w:noProof/>
          </w:rPr>
          <w:fldChar w:fldCharType="end"/>
        </w:r>
      </w:p>
    </w:sdtContent>
  </w:sdt>
  <w:p w:rsidR="00A670D1" w:rsidRDefault="00A67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99" w:rsidRDefault="00E73A99" w:rsidP="000A17B8">
      <w:pPr>
        <w:spacing w:after="0" w:line="240" w:lineRule="auto"/>
      </w:pPr>
      <w:r>
        <w:separator/>
      </w:r>
    </w:p>
  </w:footnote>
  <w:footnote w:type="continuationSeparator" w:id="0">
    <w:p w:rsidR="00E73A99" w:rsidRDefault="00E73A99"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B5F"/>
    <w:multiLevelType w:val="hybridMultilevel"/>
    <w:tmpl w:val="C3DA1ABA"/>
    <w:lvl w:ilvl="0" w:tplc="660EBF1C">
      <w:start w:val="1"/>
      <w:numFmt w:val="decimal"/>
      <w:lvlText w:val="%1."/>
      <w:lvlJc w:val="left"/>
      <w:pPr>
        <w:ind w:left="0" w:firstLine="0"/>
      </w:pPr>
      <w:rPr>
        <w:rFonts w:ascii="Arial" w:eastAsia="Calibri" w:hAnsi="Arial" w:cs="Arial" w:hint="default"/>
        <w:b w:val="0"/>
        <w:i w:val="0"/>
        <w:strike w:val="0"/>
        <w:dstrike w:val="0"/>
        <w:color w:val="000000"/>
        <w:sz w:val="18"/>
        <w:szCs w:val="1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77D3A"/>
    <w:multiLevelType w:val="multilevel"/>
    <w:tmpl w:val="0A20D53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34952"/>
    <w:multiLevelType w:val="hybridMultilevel"/>
    <w:tmpl w:val="DBB0A1B6"/>
    <w:lvl w:ilvl="0" w:tplc="2F4CE36E">
      <w:start w:val="1"/>
      <w:numFmt w:val="decimal"/>
      <w:lvlText w:val="%1."/>
      <w:lvlJc w:val="left"/>
      <w:pPr>
        <w:ind w:left="142"/>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C16EC0C">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641E66">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F6B864">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46BE88">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26EEE">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E6CD3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EC30FE">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00C83E">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32884EA0"/>
    <w:multiLevelType w:val="hybridMultilevel"/>
    <w:tmpl w:val="23FA9514"/>
    <w:lvl w:ilvl="0" w:tplc="C66CC6C0">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DE2949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CC07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741F2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4AB1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0ACCD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2A57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6259A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F4FF0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nsid w:val="3447543D"/>
    <w:multiLevelType w:val="hybridMultilevel"/>
    <w:tmpl w:val="22A67AFE"/>
    <w:lvl w:ilvl="0" w:tplc="F2D80CCC">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20EB81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64810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F4272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7EB3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8451F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31C730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740FC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24AE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C35F4"/>
    <w:multiLevelType w:val="hybridMultilevel"/>
    <w:tmpl w:val="0D84CE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CF301B"/>
    <w:multiLevelType w:val="hybridMultilevel"/>
    <w:tmpl w:val="369A0B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B6E9C"/>
    <w:multiLevelType w:val="hybridMultilevel"/>
    <w:tmpl w:val="89CA8C42"/>
    <w:lvl w:ilvl="0" w:tplc="E95C355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8736D8E"/>
    <w:multiLevelType w:val="hybridMultilevel"/>
    <w:tmpl w:val="A8A8CF9C"/>
    <w:lvl w:ilvl="0" w:tplc="1BE2259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773A40A4"/>
    <w:multiLevelType w:val="hybridMultilevel"/>
    <w:tmpl w:val="8CC0139C"/>
    <w:lvl w:ilvl="0" w:tplc="F8C2E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182F6F"/>
    <w:multiLevelType w:val="multilevel"/>
    <w:tmpl w:val="00F05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A9034C6"/>
    <w:multiLevelType w:val="hybridMultilevel"/>
    <w:tmpl w:val="5E1836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EE386A"/>
    <w:multiLevelType w:val="hybridMultilevel"/>
    <w:tmpl w:val="AA3E77BE"/>
    <w:lvl w:ilvl="0" w:tplc="24FAFA34">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D0A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5685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9CC5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1E85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E49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8C5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E55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E3A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17"/>
  </w:num>
  <w:num w:numId="4">
    <w:abstractNumId w:val="6"/>
  </w:num>
  <w:num w:numId="5">
    <w:abstractNumId w:val="4"/>
  </w:num>
  <w:num w:numId="6">
    <w:abstractNumId w:val="7"/>
  </w:num>
  <w:num w:numId="7">
    <w:abstractNumId w:val="5"/>
  </w:num>
  <w:num w:numId="8">
    <w:abstractNumId w:val="21"/>
  </w:num>
  <w:num w:numId="9">
    <w:abstractNumId w:val="11"/>
  </w:num>
  <w:num w:numId="10">
    <w:abstractNumId w:val="16"/>
  </w:num>
  <w:num w:numId="11">
    <w:abstractNumId w:val="18"/>
  </w:num>
  <w:num w:numId="12">
    <w:abstractNumId w:val="19"/>
  </w:num>
  <w:num w:numId="13">
    <w:abstractNumId w:val="25"/>
  </w:num>
  <w:num w:numId="14">
    <w:abstractNumId w:val="23"/>
  </w:num>
  <w:num w:numId="15">
    <w:abstractNumId w:val="24"/>
  </w:num>
  <w:num w:numId="16">
    <w:abstractNumId w:val="13"/>
  </w:num>
  <w:num w:numId="17">
    <w:abstractNumId w:val="12"/>
  </w:num>
  <w:num w:numId="18">
    <w:abstractNumId w:val="22"/>
  </w:num>
  <w:num w:numId="19">
    <w:abstractNumId w:val="15"/>
  </w:num>
  <w:num w:numId="20">
    <w:abstractNumId w:val="2"/>
  </w:num>
  <w:num w:numId="21">
    <w:abstractNumId w:val="8"/>
  </w:num>
  <w:num w:numId="22">
    <w:abstractNumId w:val="14"/>
  </w:num>
  <w:num w:numId="23">
    <w:abstractNumId w:val="20"/>
  </w:num>
  <w:num w:numId="24">
    <w:abstractNumId w:val="9"/>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32C1F"/>
    <w:rsid w:val="00036661"/>
    <w:rsid w:val="00042981"/>
    <w:rsid w:val="000538A7"/>
    <w:rsid w:val="0007599C"/>
    <w:rsid w:val="0008068A"/>
    <w:rsid w:val="000A17B8"/>
    <w:rsid w:val="000A1B13"/>
    <w:rsid w:val="000C031F"/>
    <w:rsid w:val="00104BB5"/>
    <w:rsid w:val="001100B2"/>
    <w:rsid w:val="00122F5B"/>
    <w:rsid w:val="00142095"/>
    <w:rsid w:val="00164BA4"/>
    <w:rsid w:val="001B60BD"/>
    <w:rsid w:val="001C670F"/>
    <w:rsid w:val="00210BE0"/>
    <w:rsid w:val="00253C34"/>
    <w:rsid w:val="002818F0"/>
    <w:rsid w:val="002863EC"/>
    <w:rsid w:val="002C17E0"/>
    <w:rsid w:val="002E0F56"/>
    <w:rsid w:val="002E38C5"/>
    <w:rsid w:val="002F0196"/>
    <w:rsid w:val="00306967"/>
    <w:rsid w:val="00334CD2"/>
    <w:rsid w:val="0033788E"/>
    <w:rsid w:val="00342963"/>
    <w:rsid w:val="003439FE"/>
    <w:rsid w:val="00350971"/>
    <w:rsid w:val="0038554E"/>
    <w:rsid w:val="003869E8"/>
    <w:rsid w:val="00393EC3"/>
    <w:rsid w:val="0039494E"/>
    <w:rsid w:val="003F3D67"/>
    <w:rsid w:val="003F4402"/>
    <w:rsid w:val="00401ECF"/>
    <w:rsid w:val="004112D2"/>
    <w:rsid w:val="004124D3"/>
    <w:rsid w:val="0041352A"/>
    <w:rsid w:val="004616BF"/>
    <w:rsid w:val="00485845"/>
    <w:rsid w:val="004A0FF0"/>
    <w:rsid w:val="004A3F71"/>
    <w:rsid w:val="004E1FE3"/>
    <w:rsid w:val="004E3F5C"/>
    <w:rsid w:val="004F36B9"/>
    <w:rsid w:val="00526097"/>
    <w:rsid w:val="00553171"/>
    <w:rsid w:val="005711D7"/>
    <w:rsid w:val="0057748B"/>
    <w:rsid w:val="00584012"/>
    <w:rsid w:val="00594ABE"/>
    <w:rsid w:val="005B6607"/>
    <w:rsid w:val="005C797D"/>
    <w:rsid w:val="005D49AB"/>
    <w:rsid w:val="005E4BBB"/>
    <w:rsid w:val="005F352A"/>
    <w:rsid w:val="005F4548"/>
    <w:rsid w:val="00614B2D"/>
    <w:rsid w:val="006355D9"/>
    <w:rsid w:val="006417A6"/>
    <w:rsid w:val="00656FE4"/>
    <w:rsid w:val="006A212C"/>
    <w:rsid w:val="006B4ADD"/>
    <w:rsid w:val="006B66AA"/>
    <w:rsid w:val="006D425E"/>
    <w:rsid w:val="006E1ADB"/>
    <w:rsid w:val="006E34EA"/>
    <w:rsid w:val="006F471E"/>
    <w:rsid w:val="00710683"/>
    <w:rsid w:val="00710F1A"/>
    <w:rsid w:val="00717102"/>
    <w:rsid w:val="00740C3D"/>
    <w:rsid w:val="00751C1A"/>
    <w:rsid w:val="0075530D"/>
    <w:rsid w:val="00755669"/>
    <w:rsid w:val="00775B4D"/>
    <w:rsid w:val="007A153A"/>
    <w:rsid w:val="007C3531"/>
    <w:rsid w:val="00856A01"/>
    <w:rsid w:val="00877DBC"/>
    <w:rsid w:val="00892039"/>
    <w:rsid w:val="008A3068"/>
    <w:rsid w:val="008C0254"/>
    <w:rsid w:val="008F564C"/>
    <w:rsid w:val="009242E5"/>
    <w:rsid w:val="009264EC"/>
    <w:rsid w:val="00953AA8"/>
    <w:rsid w:val="00953ED1"/>
    <w:rsid w:val="0097204E"/>
    <w:rsid w:val="009727A1"/>
    <w:rsid w:val="00992E06"/>
    <w:rsid w:val="009960CB"/>
    <w:rsid w:val="009970F0"/>
    <w:rsid w:val="009F5999"/>
    <w:rsid w:val="00A0376F"/>
    <w:rsid w:val="00A039FD"/>
    <w:rsid w:val="00A325AB"/>
    <w:rsid w:val="00A4425A"/>
    <w:rsid w:val="00A670D1"/>
    <w:rsid w:val="00A718D6"/>
    <w:rsid w:val="00A801A4"/>
    <w:rsid w:val="00A813F6"/>
    <w:rsid w:val="00A84990"/>
    <w:rsid w:val="00AF235D"/>
    <w:rsid w:val="00AF3C21"/>
    <w:rsid w:val="00B073B7"/>
    <w:rsid w:val="00B145DB"/>
    <w:rsid w:val="00B21BBD"/>
    <w:rsid w:val="00B37A45"/>
    <w:rsid w:val="00B46DD1"/>
    <w:rsid w:val="00B50351"/>
    <w:rsid w:val="00B56D95"/>
    <w:rsid w:val="00B97979"/>
    <w:rsid w:val="00BA1DB3"/>
    <w:rsid w:val="00BA1E5D"/>
    <w:rsid w:val="00BB485B"/>
    <w:rsid w:val="00C066BA"/>
    <w:rsid w:val="00C175CC"/>
    <w:rsid w:val="00C35053"/>
    <w:rsid w:val="00C4073A"/>
    <w:rsid w:val="00C538BE"/>
    <w:rsid w:val="00C7473F"/>
    <w:rsid w:val="00C80F12"/>
    <w:rsid w:val="00CB035A"/>
    <w:rsid w:val="00CF3DE0"/>
    <w:rsid w:val="00CF6ADC"/>
    <w:rsid w:val="00D2733F"/>
    <w:rsid w:val="00D413DF"/>
    <w:rsid w:val="00D660E8"/>
    <w:rsid w:val="00D81B5D"/>
    <w:rsid w:val="00DA5E75"/>
    <w:rsid w:val="00DC368E"/>
    <w:rsid w:val="00DD52A0"/>
    <w:rsid w:val="00DE412C"/>
    <w:rsid w:val="00DF1225"/>
    <w:rsid w:val="00E10131"/>
    <w:rsid w:val="00E13366"/>
    <w:rsid w:val="00E173F1"/>
    <w:rsid w:val="00E23650"/>
    <w:rsid w:val="00E33304"/>
    <w:rsid w:val="00E40964"/>
    <w:rsid w:val="00E41E2A"/>
    <w:rsid w:val="00E5501E"/>
    <w:rsid w:val="00E73A99"/>
    <w:rsid w:val="00E76C6C"/>
    <w:rsid w:val="00E82552"/>
    <w:rsid w:val="00E97E7A"/>
    <w:rsid w:val="00ED2C4D"/>
    <w:rsid w:val="00ED4E54"/>
    <w:rsid w:val="00F0522F"/>
    <w:rsid w:val="00F06253"/>
    <w:rsid w:val="00F60BCE"/>
    <w:rsid w:val="00F62C57"/>
    <w:rsid w:val="00F70238"/>
    <w:rsid w:val="00F8062F"/>
    <w:rsid w:val="00F80894"/>
    <w:rsid w:val="00F83A8F"/>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kuzstu.ru/meto.php?n=90788&amp;type=utchposob:comm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90520&amp;type=utchposob:common" TargetMode="External"/><Relationship Id="rId5" Type="http://schemas.openxmlformats.org/officeDocument/2006/relationships/settings" Target="settings.xml"/><Relationship Id="rId15" Type="http://schemas.openxmlformats.org/officeDocument/2006/relationships/hyperlink" Target="http://www.kemerovo.fas.gov.ru" TargetMode="External"/><Relationship Id="rId10" Type="http://schemas.openxmlformats.org/officeDocument/2006/relationships/hyperlink" Target="http://library.kuzstu.ru/meto.php?n=91087&amp;type=utchposob:comm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rary.kuzstu.ru/meto.php?n=91088&amp;type=utchposob:common%20"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DA65-37DD-44A6-A457-4AC4F5E6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100</cp:revision>
  <cp:lastPrinted>2014-01-14T04:18:00Z</cp:lastPrinted>
  <dcterms:created xsi:type="dcterms:W3CDTF">2012-02-09T07:46:00Z</dcterms:created>
  <dcterms:modified xsi:type="dcterms:W3CDTF">2020-01-29T03:34:00Z</dcterms:modified>
</cp:coreProperties>
</file>