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5A" w:rsidRPr="000A28C2" w:rsidRDefault="00144E5A" w:rsidP="00513B8E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28C2">
        <w:rPr>
          <w:rFonts w:ascii="Times New Roman" w:hAnsi="Times New Roman"/>
          <w:b/>
          <w:sz w:val="28"/>
          <w:szCs w:val="28"/>
        </w:rPr>
        <w:t>Научные публикации</w:t>
      </w:r>
    </w:p>
    <w:p w:rsidR="00CE7892" w:rsidRPr="000A28C2" w:rsidRDefault="00CE7892" w:rsidP="00513B8E">
      <w:pPr>
        <w:pStyle w:val="a3"/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28C2">
        <w:rPr>
          <w:rFonts w:ascii="Times New Roman" w:hAnsi="Times New Roman"/>
          <w:b/>
          <w:sz w:val="28"/>
          <w:szCs w:val="28"/>
        </w:rPr>
        <w:t>2017-202</w:t>
      </w:r>
      <w:r w:rsidR="00EB4EF6">
        <w:rPr>
          <w:rFonts w:ascii="Times New Roman" w:hAnsi="Times New Roman"/>
          <w:b/>
          <w:sz w:val="28"/>
          <w:szCs w:val="28"/>
        </w:rPr>
        <w:t>2</w:t>
      </w:r>
    </w:p>
    <w:p w:rsidR="00DE3DE0" w:rsidRDefault="0042571E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bCs/>
          <w:sz w:val="28"/>
          <w:szCs w:val="28"/>
        </w:rPr>
        <w:t>Белов </w:t>
      </w:r>
      <w:r w:rsidR="003629ED">
        <w:rPr>
          <w:rFonts w:ascii="Times New Roman" w:hAnsi="Times New Roman"/>
          <w:bCs/>
          <w:sz w:val="28"/>
          <w:szCs w:val="28"/>
        </w:rPr>
        <w:t> </w:t>
      </w:r>
      <w:r w:rsidRPr="000A28C2">
        <w:rPr>
          <w:rFonts w:ascii="Times New Roman" w:hAnsi="Times New Roman"/>
          <w:bCs/>
          <w:sz w:val="28"/>
          <w:szCs w:val="28"/>
        </w:rPr>
        <w:t xml:space="preserve">С.В. «Особенности </w:t>
      </w:r>
      <w:proofErr w:type="spellStart"/>
      <w:r w:rsidRPr="000A28C2">
        <w:rPr>
          <w:rFonts w:ascii="Times New Roman" w:hAnsi="Times New Roman"/>
          <w:bCs/>
          <w:sz w:val="28"/>
          <w:szCs w:val="28"/>
        </w:rPr>
        <w:t>довузовской</w:t>
      </w:r>
      <w:proofErr w:type="spellEnd"/>
      <w:r w:rsidRPr="000A28C2">
        <w:rPr>
          <w:rFonts w:ascii="Times New Roman" w:hAnsi="Times New Roman"/>
          <w:bCs/>
          <w:sz w:val="28"/>
          <w:szCs w:val="28"/>
        </w:rPr>
        <w:t xml:space="preserve"> подготовки по физике» /Инновации в технологиях и образовании</w:t>
      </w:r>
      <w:r w:rsidRPr="000A28C2">
        <w:rPr>
          <w:rFonts w:ascii="Times New Roman" w:hAnsi="Times New Roman"/>
          <w:sz w:val="28"/>
          <w:szCs w:val="28"/>
        </w:rPr>
        <w:t>: сб. ст. участников XII Международной научно-практической конференции «Инновации в технологиях и</w:t>
      </w:r>
      <w:r w:rsidR="005F07CB" w:rsidRPr="000A28C2">
        <w:rPr>
          <w:rFonts w:ascii="Times New Roman" w:hAnsi="Times New Roman"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 xml:space="preserve">образовании», 21-22 марта 2019 г., Филиал </w:t>
      </w:r>
      <w:proofErr w:type="spellStart"/>
      <w:r w:rsidRPr="000A28C2">
        <w:rPr>
          <w:rFonts w:ascii="Times New Roman" w:hAnsi="Times New Roman"/>
          <w:sz w:val="28"/>
          <w:szCs w:val="28"/>
        </w:rPr>
        <w:t>КузГТУ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в г. Белово. – Белово:</w:t>
      </w:r>
      <w:r w:rsidR="005F07CB" w:rsidRPr="000A28C2">
        <w:rPr>
          <w:rFonts w:ascii="Times New Roman" w:hAnsi="Times New Roman"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 xml:space="preserve">Кузбасский государственный технический университет имени Т.Ф. Горбачева, 2019. – Ч. 4. 318 </w:t>
      </w:r>
      <w:proofErr w:type="spellStart"/>
      <w:r w:rsidR="00967E66" w:rsidRPr="000A28C2">
        <w:rPr>
          <w:rFonts w:ascii="Times New Roman" w:hAnsi="Times New Roman"/>
          <w:sz w:val="28"/>
          <w:szCs w:val="28"/>
        </w:rPr>
        <w:t>с.С</w:t>
      </w:r>
      <w:proofErr w:type="spellEnd"/>
      <w:r w:rsidR="00967E66" w:rsidRPr="000A28C2">
        <w:rPr>
          <w:rFonts w:ascii="Times New Roman" w:hAnsi="Times New Roman"/>
          <w:sz w:val="28"/>
          <w:szCs w:val="28"/>
        </w:rPr>
        <w:t>. 113-116.</w:t>
      </w:r>
      <w:r w:rsidR="00DE3DE0" w:rsidRPr="000A28C2">
        <w:rPr>
          <w:rFonts w:ascii="Times New Roman" w:hAnsi="Times New Roman"/>
          <w:sz w:val="28"/>
          <w:szCs w:val="28"/>
        </w:rPr>
        <w:t xml:space="preserve"> </w:t>
      </w:r>
    </w:p>
    <w:p w:rsidR="0082562C" w:rsidRDefault="00845E59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2562C" w:rsidRPr="00A56C94">
          <w:rPr>
            <w:rStyle w:val="a5"/>
            <w:rFonts w:ascii="Times New Roman" w:hAnsi="Times New Roman"/>
            <w:sz w:val="28"/>
            <w:szCs w:val="28"/>
          </w:rPr>
          <w:t>https://disk.yandex.ru/d/8RLVrnH3RXw0Lw</w:t>
        </w:r>
      </w:hyperlink>
    </w:p>
    <w:p w:rsidR="0082562C" w:rsidRPr="0082562C" w:rsidRDefault="0082562C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1E" w:rsidRDefault="005B61FE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 </w:t>
      </w:r>
      <w:r w:rsidRPr="000A28C2">
        <w:rPr>
          <w:rFonts w:ascii="Times New Roman" w:hAnsi="Times New Roman"/>
          <w:bCs/>
          <w:sz w:val="28"/>
          <w:szCs w:val="28"/>
        </w:rPr>
        <w:t>Белов С.В. «</w:t>
      </w:r>
      <w:r w:rsidRPr="000A28C2">
        <w:rPr>
          <w:rFonts w:ascii="Times New Roman" w:hAnsi="Times New Roman"/>
          <w:sz w:val="28"/>
          <w:szCs w:val="28"/>
        </w:rPr>
        <w:t>Некоторые аспекты изложения темы «Равновесие абсолютно твердых тел» при подготовке к ЕГЭ по физике»/ Инновации в технологиях и образовании: сб. ст. участников XIII Международной научно-практической конференции «Инновации в технологиях и</w:t>
      </w:r>
      <w:r w:rsidR="005F07CB" w:rsidRPr="000A28C2">
        <w:rPr>
          <w:rFonts w:ascii="Times New Roman" w:hAnsi="Times New Roman"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 xml:space="preserve">образовании», 26 марта 2020 г., Филиал </w:t>
      </w:r>
      <w:proofErr w:type="spellStart"/>
      <w:r w:rsidRPr="000A28C2">
        <w:rPr>
          <w:rFonts w:ascii="Times New Roman" w:hAnsi="Times New Roman"/>
          <w:sz w:val="28"/>
          <w:szCs w:val="28"/>
        </w:rPr>
        <w:t>КузГТУ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в г. Белово. – Белово: Кузбасский государственный технический университет имени Т.Ф. Горбачева, 2020. – Т. 4. 221 с.</w:t>
      </w:r>
    </w:p>
    <w:p w:rsidR="005F07CB" w:rsidRDefault="000A28C2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bCs/>
          <w:sz w:val="28"/>
          <w:szCs w:val="28"/>
        </w:rPr>
        <w:t xml:space="preserve">Белов С.В. </w:t>
      </w:r>
      <w:r>
        <w:rPr>
          <w:rFonts w:ascii="Times New Roman" w:hAnsi="Times New Roman"/>
          <w:sz w:val="28"/>
          <w:szCs w:val="28"/>
        </w:rPr>
        <w:t>«</w:t>
      </w:r>
      <w:hyperlink r:id="rId7" w:history="1">
        <w:r w:rsidRPr="000A28C2">
          <w:rPr>
            <w:rFonts w:ascii="Times New Roman" w:hAnsi="Times New Roman"/>
            <w:sz w:val="28"/>
            <w:szCs w:val="28"/>
          </w:rPr>
          <w:t xml:space="preserve">Возможности использования программы </w:t>
        </w:r>
        <w:proofErr w:type="spellStart"/>
        <w:r w:rsidRPr="000A28C2">
          <w:rPr>
            <w:rFonts w:ascii="Times New Roman" w:hAnsi="Times New Roman"/>
            <w:sz w:val="28"/>
            <w:szCs w:val="28"/>
          </w:rPr>
          <w:t>Multimedia</w:t>
        </w:r>
        <w:proofErr w:type="spellEnd"/>
        <w:r w:rsidRPr="000A28C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0A28C2">
          <w:rPr>
            <w:rFonts w:ascii="Times New Roman" w:hAnsi="Times New Roman"/>
            <w:sz w:val="28"/>
            <w:szCs w:val="28"/>
          </w:rPr>
          <w:t>Builder</w:t>
        </w:r>
        <w:proofErr w:type="spellEnd"/>
        <w:r w:rsidRPr="000A28C2">
          <w:rPr>
            <w:rFonts w:ascii="Times New Roman" w:hAnsi="Times New Roman"/>
            <w:sz w:val="28"/>
            <w:szCs w:val="28"/>
          </w:rPr>
          <w:t xml:space="preserve"> при проведении занятий по физике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0A28C2">
        <w:rPr>
          <w:rFonts w:ascii="Times New Roman" w:hAnsi="Times New Roman"/>
          <w:sz w:val="28"/>
          <w:szCs w:val="28"/>
        </w:rPr>
        <w:t xml:space="preserve"> </w:t>
      </w:r>
      <w:r w:rsidR="005F07CB" w:rsidRPr="000A28C2">
        <w:rPr>
          <w:rFonts w:ascii="Times New Roman" w:hAnsi="Times New Roman"/>
          <w:sz w:val="28"/>
          <w:szCs w:val="28"/>
        </w:rPr>
        <w:t>Белов С.В., Мочалов И.М. В сборнике: Инновации в технологиях и образовании. XIII Международной научно-практической конференции. Белово, 2020. С. 83-84.</w:t>
      </w:r>
    </w:p>
    <w:p w:rsidR="0082562C" w:rsidRDefault="0082562C" w:rsidP="0082562C">
      <w:pPr>
        <w:pStyle w:val="a3"/>
        <w:tabs>
          <w:tab w:val="left" w:pos="1134"/>
          <w:tab w:val="left" w:pos="1276"/>
          <w:tab w:val="left" w:pos="141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2C" w:rsidRDefault="00845E59" w:rsidP="0082562C">
      <w:pPr>
        <w:pStyle w:val="a3"/>
        <w:tabs>
          <w:tab w:val="left" w:pos="1134"/>
          <w:tab w:val="left" w:pos="1276"/>
          <w:tab w:val="left" w:pos="141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2562C" w:rsidRPr="00A56C94">
          <w:rPr>
            <w:rStyle w:val="a5"/>
            <w:rFonts w:ascii="Times New Roman" w:hAnsi="Times New Roman"/>
            <w:sz w:val="28"/>
            <w:szCs w:val="28"/>
          </w:rPr>
          <w:t>https://disk.yandex.ru/d/bYkSWy_zTsSAPg</w:t>
        </w:r>
      </w:hyperlink>
    </w:p>
    <w:p w:rsidR="0082562C" w:rsidRDefault="0082562C" w:rsidP="0082562C">
      <w:pPr>
        <w:pStyle w:val="a3"/>
        <w:tabs>
          <w:tab w:val="left" w:pos="1134"/>
          <w:tab w:val="left" w:pos="1276"/>
          <w:tab w:val="left" w:pos="141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2C" w:rsidRPr="0082562C" w:rsidRDefault="0082562C" w:rsidP="0082562C">
      <w:pPr>
        <w:pStyle w:val="a3"/>
        <w:tabs>
          <w:tab w:val="left" w:pos="1134"/>
          <w:tab w:val="left" w:pos="1276"/>
          <w:tab w:val="left" w:pos="141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281" w:rsidRDefault="005B61FE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 </w:t>
      </w:r>
      <w:r w:rsidR="000A28C2" w:rsidRPr="000A28C2">
        <w:rPr>
          <w:rFonts w:ascii="Times New Roman" w:hAnsi="Times New Roman"/>
          <w:bCs/>
          <w:sz w:val="28"/>
          <w:szCs w:val="28"/>
        </w:rPr>
        <w:t xml:space="preserve">Белов С.В. </w:t>
      </w:r>
      <w:r w:rsidR="000A28C2">
        <w:rPr>
          <w:rFonts w:ascii="Times New Roman" w:hAnsi="Times New Roman"/>
          <w:bCs/>
          <w:sz w:val="28"/>
          <w:szCs w:val="28"/>
        </w:rPr>
        <w:t>«</w:t>
      </w:r>
      <w:hyperlink r:id="rId9" w:history="1">
        <w:r w:rsidR="000A28C2" w:rsidRPr="000A28C2">
          <w:rPr>
            <w:rFonts w:ascii="Times New Roman" w:hAnsi="Times New Roman"/>
            <w:bCs/>
            <w:sz w:val="28"/>
            <w:szCs w:val="28"/>
          </w:rPr>
          <w:t xml:space="preserve">Особенности преподавания дисциплины физика в условиях дистанционного обучения на базе филиала </w:t>
        </w:r>
        <w:proofErr w:type="spellStart"/>
        <w:r w:rsidR="000A28C2" w:rsidRPr="000A28C2">
          <w:rPr>
            <w:rFonts w:ascii="Times New Roman" w:hAnsi="Times New Roman"/>
            <w:bCs/>
            <w:sz w:val="28"/>
            <w:szCs w:val="28"/>
          </w:rPr>
          <w:t>КузГТУ</w:t>
        </w:r>
        <w:proofErr w:type="spellEnd"/>
        <w:r w:rsidR="000A28C2" w:rsidRPr="000A28C2">
          <w:rPr>
            <w:rFonts w:ascii="Times New Roman" w:hAnsi="Times New Roman"/>
            <w:bCs/>
            <w:sz w:val="28"/>
            <w:szCs w:val="28"/>
          </w:rPr>
          <w:t xml:space="preserve"> в городе Белово</w:t>
        </w:r>
      </w:hyperlink>
      <w:r w:rsidR="000A28C2">
        <w:rPr>
          <w:rFonts w:ascii="Times New Roman" w:hAnsi="Times New Roman"/>
          <w:bCs/>
          <w:sz w:val="28"/>
          <w:szCs w:val="28"/>
        </w:rPr>
        <w:t>»</w:t>
      </w:r>
      <w:r w:rsidR="005F07CB" w:rsidRPr="000A28C2">
        <w:rPr>
          <w:rFonts w:ascii="Times New Roman" w:hAnsi="Times New Roman"/>
          <w:bCs/>
          <w:sz w:val="28"/>
          <w:szCs w:val="28"/>
        </w:rPr>
        <w:t xml:space="preserve"> Белов С.В. В сборнике: Инновации в технологиях и образовании. Сборник статей участников XIV Международной научно-практической конференции. </w:t>
      </w:r>
      <w:r w:rsidR="00C36ACF" w:rsidRPr="000A28C2">
        <w:rPr>
          <w:rFonts w:ascii="Times New Roman" w:hAnsi="Times New Roman"/>
          <w:bCs/>
          <w:sz w:val="28"/>
          <w:szCs w:val="28"/>
        </w:rPr>
        <w:t>Кемерово</w:t>
      </w:r>
      <w:r w:rsidR="005F07CB" w:rsidRPr="000A28C2">
        <w:rPr>
          <w:rFonts w:ascii="Times New Roman" w:hAnsi="Times New Roman"/>
          <w:bCs/>
          <w:sz w:val="28"/>
          <w:szCs w:val="28"/>
        </w:rPr>
        <w:t xml:space="preserve">, Белово, Новосибирск, </w:t>
      </w:r>
      <w:proofErr w:type="gramStart"/>
      <w:r w:rsidR="005F07CB" w:rsidRPr="000A28C2">
        <w:rPr>
          <w:rFonts w:ascii="Times New Roman" w:hAnsi="Times New Roman"/>
          <w:bCs/>
          <w:sz w:val="28"/>
          <w:szCs w:val="28"/>
        </w:rPr>
        <w:t>Велико-Тырново</w:t>
      </w:r>
      <w:proofErr w:type="gramEnd"/>
      <w:r w:rsidR="005F07CB" w:rsidRPr="000A28C2">
        <w:rPr>
          <w:rFonts w:ascii="Times New Roman" w:hAnsi="Times New Roman"/>
          <w:bCs/>
          <w:sz w:val="28"/>
          <w:szCs w:val="28"/>
        </w:rPr>
        <w:t>, Шумен, 2021</w:t>
      </w:r>
      <w:r w:rsidR="0082562C">
        <w:rPr>
          <w:rFonts w:ascii="Times New Roman" w:hAnsi="Times New Roman"/>
          <w:bCs/>
          <w:sz w:val="28"/>
          <w:szCs w:val="28"/>
        </w:rPr>
        <w:t xml:space="preserve">- </w:t>
      </w:r>
      <w:r w:rsidR="0082562C" w:rsidRPr="0082562C">
        <w:rPr>
          <w:rFonts w:ascii="Times New Roman" w:hAnsi="Times New Roman"/>
          <w:bCs/>
          <w:sz w:val="28"/>
          <w:szCs w:val="28"/>
        </w:rPr>
        <w:t xml:space="preserve"> </w:t>
      </w:r>
      <w:r w:rsidR="0082562C">
        <w:rPr>
          <w:rFonts w:ascii="Times New Roman" w:hAnsi="Times New Roman"/>
          <w:bCs/>
          <w:sz w:val="28"/>
          <w:szCs w:val="28"/>
        </w:rPr>
        <w:t>Т.3,</w:t>
      </w:r>
      <w:r w:rsidR="005F07CB" w:rsidRPr="000A28C2">
        <w:rPr>
          <w:rFonts w:ascii="Times New Roman" w:hAnsi="Times New Roman"/>
          <w:bCs/>
          <w:sz w:val="28"/>
          <w:szCs w:val="28"/>
        </w:rPr>
        <w:t>. С. 67-69.</w:t>
      </w:r>
      <w:r w:rsidRPr="000A28C2">
        <w:rPr>
          <w:rFonts w:ascii="Times New Roman" w:hAnsi="Times New Roman"/>
          <w:bCs/>
          <w:sz w:val="28"/>
          <w:szCs w:val="28"/>
        </w:rPr>
        <w:t xml:space="preserve"> </w:t>
      </w:r>
      <w:r w:rsidR="00BF635B">
        <w:rPr>
          <w:rFonts w:ascii="Times New Roman" w:hAnsi="Times New Roman"/>
          <w:bCs/>
          <w:sz w:val="28"/>
          <w:szCs w:val="28"/>
        </w:rPr>
        <w:t xml:space="preserve"> </w:t>
      </w:r>
    </w:p>
    <w:p w:rsidR="0082562C" w:rsidRDefault="00845E59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82562C" w:rsidRPr="00A56C94">
          <w:rPr>
            <w:rStyle w:val="a5"/>
            <w:rFonts w:ascii="Times New Roman" w:hAnsi="Times New Roman"/>
            <w:bCs/>
            <w:sz w:val="28"/>
            <w:szCs w:val="28"/>
          </w:rPr>
          <w:t>https://disk.yandex.ru/d/YCJHKXbbAZBEkw</w:t>
        </w:r>
      </w:hyperlink>
    </w:p>
    <w:p w:rsidR="0082562C" w:rsidRPr="0082562C" w:rsidRDefault="0082562C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5ED6" w:rsidRDefault="005C5ED6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28C2">
        <w:rPr>
          <w:rFonts w:ascii="Times New Roman" w:hAnsi="Times New Roman"/>
          <w:bCs/>
          <w:sz w:val="28"/>
          <w:szCs w:val="28"/>
        </w:rPr>
        <w:t xml:space="preserve">Белов С.В. </w:t>
      </w:r>
      <w:r>
        <w:rPr>
          <w:rFonts w:ascii="Times New Roman" w:hAnsi="Times New Roman"/>
          <w:bCs/>
          <w:sz w:val="28"/>
          <w:szCs w:val="28"/>
        </w:rPr>
        <w:t>«</w:t>
      </w:r>
      <w:r w:rsidR="00F61701" w:rsidRPr="009F21DE">
        <w:rPr>
          <w:rFonts w:ascii="Times New Roman" w:eastAsia="Times New Roman" w:hAnsi="Times New Roman"/>
          <w:bCs/>
          <w:sz w:val="28"/>
          <w:szCs w:val="28"/>
          <w:lang w:eastAsia="ru-RU"/>
        </w:rPr>
        <w:t>К вопросу о формировании глобальных компетенций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A28C2">
        <w:rPr>
          <w:rFonts w:ascii="Times New Roman" w:hAnsi="Times New Roman"/>
          <w:bCs/>
          <w:sz w:val="28"/>
          <w:szCs w:val="28"/>
        </w:rPr>
        <w:t xml:space="preserve"> </w:t>
      </w:r>
      <w:r w:rsidR="004C319B">
        <w:rPr>
          <w:rFonts w:ascii="Times New Roman" w:hAnsi="Times New Roman"/>
          <w:bCs/>
          <w:sz w:val="28"/>
          <w:szCs w:val="28"/>
        </w:rPr>
        <w:t xml:space="preserve">Белова О.А., </w:t>
      </w:r>
      <w:r w:rsidRPr="000A28C2">
        <w:rPr>
          <w:rFonts w:ascii="Times New Roman" w:hAnsi="Times New Roman"/>
          <w:bCs/>
          <w:sz w:val="28"/>
          <w:szCs w:val="28"/>
        </w:rPr>
        <w:t xml:space="preserve">Белов С.В. В сборнике: </w:t>
      </w:r>
      <w:r w:rsidR="004C319B">
        <w:rPr>
          <w:rFonts w:ascii="Times New Roman" w:hAnsi="Times New Roman"/>
          <w:bCs/>
          <w:sz w:val="28"/>
          <w:szCs w:val="28"/>
        </w:rPr>
        <w:t xml:space="preserve">Рекультивация </w:t>
      </w:r>
      <w:r w:rsidR="00C36ACF">
        <w:rPr>
          <w:rFonts w:ascii="Times New Roman" w:hAnsi="Times New Roman"/>
          <w:bCs/>
          <w:sz w:val="28"/>
          <w:szCs w:val="28"/>
        </w:rPr>
        <w:t>выработанного</w:t>
      </w:r>
      <w:r w:rsidR="004C319B">
        <w:rPr>
          <w:rFonts w:ascii="Times New Roman" w:hAnsi="Times New Roman"/>
          <w:bCs/>
          <w:sz w:val="28"/>
          <w:szCs w:val="28"/>
        </w:rPr>
        <w:t xml:space="preserve"> пространства: Проблемы и перспективы</w:t>
      </w:r>
      <w:r w:rsidRPr="000A28C2">
        <w:rPr>
          <w:rFonts w:ascii="Times New Roman" w:hAnsi="Times New Roman"/>
          <w:bCs/>
          <w:sz w:val="28"/>
          <w:szCs w:val="28"/>
        </w:rPr>
        <w:t>. Сборник статей участников V</w:t>
      </w:r>
      <w:r w:rsidR="004C319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A28C2">
        <w:rPr>
          <w:rFonts w:ascii="Times New Roman" w:hAnsi="Times New Roman"/>
          <w:bCs/>
          <w:sz w:val="28"/>
          <w:szCs w:val="28"/>
        </w:rPr>
        <w:t xml:space="preserve"> Международной научно-практической </w:t>
      </w:r>
      <w:proofErr w:type="gramStart"/>
      <w:r w:rsidR="00C36ACF">
        <w:rPr>
          <w:rFonts w:ascii="Times New Roman" w:hAnsi="Times New Roman"/>
          <w:bCs/>
          <w:sz w:val="28"/>
          <w:szCs w:val="28"/>
        </w:rPr>
        <w:t>интернет-</w:t>
      </w:r>
      <w:r w:rsidRPr="000A28C2">
        <w:rPr>
          <w:rFonts w:ascii="Times New Roman" w:hAnsi="Times New Roman"/>
          <w:bCs/>
          <w:sz w:val="28"/>
          <w:szCs w:val="28"/>
        </w:rPr>
        <w:t>конференции</w:t>
      </w:r>
      <w:proofErr w:type="gramEnd"/>
      <w:r w:rsidRPr="000A28C2">
        <w:rPr>
          <w:rFonts w:ascii="Times New Roman" w:hAnsi="Times New Roman"/>
          <w:bCs/>
          <w:sz w:val="28"/>
          <w:szCs w:val="28"/>
        </w:rPr>
        <w:t xml:space="preserve">. </w:t>
      </w:r>
      <w:r w:rsidR="00C36ACF" w:rsidRPr="000A28C2">
        <w:rPr>
          <w:rFonts w:ascii="Times New Roman" w:hAnsi="Times New Roman"/>
          <w:bCs/>
          <w:sz w:val="28"/>
          <w:szCs w:val="28"/>
        </w:rPr>
        <w:t>Кемерово</w:t>
      </w:r>
      <w:r w:rsidRPr="000A28C2">
        <w:rPr>
          <w:rFonts w:ascii="Times New Roman" w:hAnsi="Times New Roman"/>
          <w:bCs/>
          <w:sz w:val="28"/>
          <w:szCs w:val="28"/>
        </w:rPr>
        <w:t xml:space="preserve">, Белово, Новосибирск, Шумен, 2021. </w:t>
      </w:r>
    </w:p>
    <w:p w:rsidR="0082562C" w:rsidRPr="00D01090" w:rsidRDefault="00845E59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4C2711" w:rsidRPr="00A56C94">
          <w:rPr>
            <w:rStyle w:val="a5"/>
            <w:rFonts w:ascii="Times New Roman" w:hAnsi="Times New Roman"/>
            <w:bCs/>
            <w:sz w:val="28"/>
            <w:szCs w:val="28"/>
          </w:rPr>
          <w:t>https://science.kuzstu.ru/wp-content/Events/Conference/rekul/2021/VII_rekul/pages/Articles/8.4.pdf</w:t>
        </w:r>
      </w:hyperlink>
    </w:p>
    <w:p w:rsidR="004C2711" w:rsidRPr="004C2711" w:rsidRDefault="004C2711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lastRenderedPageBreak/>
        <w:t>ISBN 978-5-00137-218-9</w:t>
      </w:r>
    </w:p>
    <w:p w:rsidR="004C2711" w:rsidRPr="004C2711" w:rsidRDefault="004C2711" w:rsidP="0082562C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5ED6" w:rsidRDefault="005C5ED6" w:rsidP="00513B8E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55A5">
        <w:rPr>
          <w:rFonts w:ascii="Times New Roman" w:hAnsi="Times New Roman"/>
          <w:bCs/>
          <w:sz w:val="28"/>
          <w:szCs w:val="28"/>
        </w:rPr>
        <w:t>Белов С.В. «</w:t>
      </w:r>
      <w:r w:rsidR="009455A5" w:rsidRPr="009455A5">
        <w:rPr>
          <w:rFonts w:ascii="Times New Roman" w:hAnsi="Times New Roman"/>
          <w:sz w:val="28"/>
          <w:szCs w:val="28"/>
        </w:rPr>
        <w:t>Проектная</w:t>
      </w:r>
      <w:r w:rsidR="009455A5" w:rsidRPr="009455A5">
        <w:rPr>
          <w:rFonts w:ascii="Times New Roman" w:hAnsi="Times New Roman"/>
          <w:bCs/>
          <w:sz w:val="28"/>
          <w:szCs w:val="28"/>
        </w:rPr>
        <w:t xml:space="preserve"> и</w:t>
      </w:r>
      <w:r w:rsidR="009455A5">
        <w:rPr>
          <w:rFonts w:ascii="Times New Roman" w:hAnsi="Times New Roman"/>
          <w:bCs/>
          <w:sz w:val="28"/>
          <w:szCs w:val="28"/>
        </w:rPr>
        <w:t xml:space="preserve"> учебно-исследовательская деятельность </w:t>
      </w:r>
      <w:r w:rsidR="00202866">
        <w:rPr>
          <w:rFonts w:ascii="Times New Roman" w:hAnsi="Times New Roman"/>
          <w:bCs/>
          <w:sz w:val="28"/>
          <w:szCs w:val="28"/>
        </w:rPr>
        <w:t>как инструмент  развития функциональной грамотности</w:t>
      </w:r>
      <w:r w:rsidRPr="009455A5">
        <w:rPr>
          <w:rFonts w:ascii="Times New Roman" w:hAnsi="Times New Roman"/>
          <w:bCs/>
          <w:sz w:val="28"/>
          <w:szCs w:val="28"/>
        </w:rPr>
        <w:t xml:space="preserve">» </w:t>
      </w:r>
      <w:r w:rsidR="00202866">
        <w:rPr>
          <w:rFonts w:ascii="Times New Roman" w:hAnsi="Times New Roman"/>
          <w:bCs/>
          <w:sz w:val="28"/>
          <w:szCs w:val="28"/>
        </w:rPr>
        <w:t xml:space="preserve">Белова О.А, </w:t>
      </w:r>
      <w:r w:rsidRPr="009455A5">
        <w:rPr>
          <w:rFonts w:ascii="Times New Roman" w:hAnsi="Times New Roman"/>
          <w:bCs/>
          <w:sz w:val="28"/>
          <w:szCs w:val="28"/>
        </w:rPr>
        <w:t>Белов С.В. В сборнике: Инновации в технологиях и образовании. Сборник статей</w:t>
      </w:r>
      <w:r w:rsidR="00202866">
        <w:rPr>
          <w:rFonts w:ascii="Times New Roman" w:hAnsi="Times New Roman"/>
          <w:bCs/>
          <w:sz w:val="28"/>
          <w:szCs w:val="28"/>
        </w:rPr>
        <w:t xml:space="preserve"> участников X</w:t>
      </w:r>
      <w:r w:rsidRPr="000A28C2">
        <w:rPr>
          <w:rFonts w:ascii="Times New Roman" w:hAnsi="Times New Roman"/>
          <w:bCs/>
          <w:sz w:val="28"/>
          <w:szCs w:val="28"/>
        </w:rPr>
        <w:t xml:space="preserve">V Международной научно-практической конференции. </w:t>
      </w:r>
      <w:r w:rsidR="00C36ACF" w:rsidRPr="000A28C2">
        <w:rPr>
          <w:rFonts w:ascii="Times New Roman" w:hAnsi="Times New Roman"/>
          <w:bCs/>
          <w:sz w:val="28"/>
          <w:szCs w:val="28"/>
        </w:rPr>
        <w:t>Кемерово</w:t>
      </w:r>
      <w:r w:rsidRPr="000A28C2">
        <w:rPr>
          <w:rFonts w:ascii="Times New Roman" w:hAnsi="Times New Roman"/>
          <w:bCs/>
          <w:sz w:val="28"/>
          <w:szCs w:val="28"/>
        </w:rPr>
        <w:t xml:space="preserve">, Белово, Новосибирск, </w:t>
      </w:r>
      <w:proofErr w:type="gramStart"/>
      <w:r w:rsidRPr="000A28C2">
        <w:rPr>
          <w:rFonts w:ascii="Times New Roman" w:hAnsi="Times New Roman"/>
          <w:bCs/>
          <w:sz w:val="28"/>
          <w:szCs w:val="28"/>
        </w:rPr>
        <w:t>Велико-Тырново</w:t>
      </w:r>
      <w:proofErr w:type="gramEnd"/>
      <w:r w:rsidRPr="000A28C2">
        <w:rPr>
          <w:rFonts w:ascii="Times New Roman" w:hAnsi="Times New Roman"/>
          <w:bCs/>
          <w:sz w:val="28"/>
          <w:szCs w:val="28"/>
        </w:rPr>
        <w:t>, Шумен, 202</w:t>
      </w:r>
      <w:r w:rsidR="00F61701">
        <w:rPr>
          <w:rFonts w:ascii="Times New Roman" w:hAnsi="Times New Roman"/>
          <w:bCs/>
          <w:sz w:val="28"/>
          <w:szCs w:val="28"/>
        </w:rPr>
        <w:t>2</w:t>
      </w:r>
      <w:r w:rsidRPr="000A28C2">
        <w:rPr>
          <w:rFonts w:ascii="Times New Roman" w:hAnsi="Times New Roman"/>
          <w:bCs/>
          <w:sz w:val="28"/>
          <w:szCs w:val="28"/>
        </w:rPr>
        <w:t>.</w:t>
      </w:r>
      <w:r w:rsidR="00272E55">
        <w:rPr>
          <w:rFonts w:ascii="Times New Roman" w:hAnsi="Times New Roman"/>
          <w:bCs/>
          <w:sz w:val="28"/>
          <w:szCs w:val="28"/>
        </w:rPr>
        <w:t xml:space="preserve"> – Т.3, С. 25-28.</w:t>
      </w:r>
    </w:p>
    <w:p w:rsidR="005C5ED6" w:rsidRDefault="00845E59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272E55" w:rsidRPr="00A56C94">
          <w:rPr>
            <w:rStyle w:val="a5"/>
            <w:rFonts w:ascii="Times New Roman" w:hAnsi="Times New Roman"/>
            <w:bCs/>
            <w:sz w:val="28"/>
            <w:szCs w:val="28"/>
          </w:rPr>
          <w:t>https://disk.yandex.ru/d/ZiC6WBtZNotAMw</w:t>
        </w:r>
      </w:hyperlink>
    </w:p>
    <w:p w:rsidR="001422D3" w:rsidRPr="001422D3" w:rsidRDefault="001422D3" w:rsidP="001422D3">
      <w:pPr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Pr="001422D3">
        <w:rPr>
          <w:rFonts w:ascii="Times New Roman" w:hAnsi="Times New Roman"/>
          <w:bCs/>
          <w:sz w:val="28"/>
          <w:szCs w:val="28"/>
        </w:rPr>
        <w:t>Белов С.В. «</w:t>
      </w:r>
      <w:r>
        <w:rPr>
          <w:rFonts w:ascii="Times New Roman" w:hAnsi="Times New Roman"/>
          <w:sz w:val="28"/>
          <w:szCs w:val="28"/>
        </w:rPr>
        <w:t>Некоторые особенности подготовки к ЕГЭ по физике</w:t>
      </w:r>
      <w:r w:rsidRPr="001422D3">
        <w:rPr>
          <w:rFonts w:ascii="Times New Roman" w:hAnsi="Times New Roman"/>
          <w:bCs/>
          <w:sz w:val="28"/>
          <w:szCs w:val="28"/>
        </w:rPr>
        <w:t>» Белов С.В. В сборнике: Инновации в технологиях и образовании. Сборник статей участников XV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422D3">
        <w:rPr>
          <w:rFonts w:ascii="Times New Roman" w:hAnsi="Times New Roman"/>
          <w:bCs/>
          <w:sz w:val="28"/>
          <w:szCs w:val="28"/>
        </w:rPr>
        <w:t xml:space="preserve"> Международной научно-практической конференции. Кемерово, Белово, Новосибирск, </w:t>
      </w:r>
      <w:proofErr w:type="gramStart"/>
      <w:r w:rsidRPr="001422D3">
        <w:rPr>
          <w:rFonts w:ascii="Times New Roman" w:hAnsi="Times New Roman"/>
          <w:bCs/>
          <w:sz w:val="28"/>
          <w:szCs w:val="28"/>
        </w:rPr>
        <w:t>Велико-Тырново</w:t>
      </w:r>
      <w:proofErr w:type="gramEnd"/>
      <w:r w:rsidRPr="001422D3">
        <w:rPr>
          <w:rFonts w:ascii="Times New Roman" w:hAnsi="Times New Roman"/>
          <w:bCs/>
          <w:sz w:val="28"/>
          <w:szCs w:val="28"/>
        </w:rPr>
        <w:t>, Шумен, 2023. – Т.</w:t>
      </w:r>
      <w:r w:rsidRPr="00A15745">
        <w:rPr>
          <w:rFonts w:ascii="Times New Roman" w:hAnsi="Times New Roman"/>
          <w:bCs/>
          <w:sz w:val="28"/>
          <w:szCs w:val="28"/>
        </w:rPr>
        <w:t>2</w:t>
      </w:r>
      <w:r w:rsidRPr="001422D3">
        <w:rPr>
          <w:rFonts w:ascii="Times New Roman" w:hAnsi="Times New Roman"/>
          <w:bCs/>
          <w:sz w:val="28"/>
          <w:szCs w:val="28"/>
        </w:rPr>
        <w:t xml:space="preserve">, С. </w:t>
      </w:r>
      <w:r w:rsidRPr="00A15745">
        <w:rPr>
          <w:rFonts w:ascii="Times New Roman" w:hAnsi="Times New Roman"/>
          <w:bCs/>
          <w:sz w:val="28"/>
          <w:szCs w:val="28"/>
        </w:rPr>
        <w:t>183</w:t>
      </w:r>
      <w:r w:rsidRPr="001422D3">
        <w:rPr>
          <w:rFonts w:ascii="Times New Roman" w:hAnsi="Times New Roman"/>
          <w:bCs/>
          <w:sz w:val="28"/>
          <w:szCs w:val="28"/>
        </w:rPr>
        <w:t>-</w:t>
      </w:r>
      <w:r w:rsidRPr="00A15745">
        <w:rPr>
          <w:rFonts w:ascii="Times New Roman" w:hAnsi="Times New Roman"/>
          <w:bCs/>
          <w:sz w:val="28"/>
          <w:szCs w:val="28"/>
        </w:rPr>
        <w:t>187</w:t>
      </w:r>
      <w:r w:rsidRPr="001422D3">
        <w:rPr>
          <w:rFonts w:ascii="Times New Roman" w:hAnsi="Times New Roman"/>
          <w:bCs/>
          <w:sz w:val="28"/>
          <w:szCs w:val="28"/>
        </w:rPr>
        <w:t>.</w:t>
      </w:r>
    </w:p>
    <w:p w:rsidR="001422D3" w:rsidRDefault="00845E59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1422D3" w:rsidRPr="00A56C94">
          <w:rPr>
            <w:rStyle w:val="a5"/>
            <w:rFonts w:ascii="Times New Roman" w:hAnsi="Times New Roman"/>
            <w:bCs/>
            <w:sz w:val="28"/>
            <w:szCs w:val="28"/>
          </w:rPr>
          <w:t>https://disk.yandex.ru/d/7vX5Yd9Wcsus4Q</w:t>
        </w:r>
      </w:hyperlink>
    </w:p>
    <w:p w:rsidR="001422D3" w:rsidRDefault="001422D3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745" w:rsidRPr="00A15745" w:rsidRDefault="00A15745" w:rsidP="00A15745">
      <w:pPr>
        <w:pStyle w:val="a3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5745">
        <w:rPr>
          <w:rFonts w:ascii="Times New Roman" w:hAnsi="Times New Roman"/>
          <w:bCs/>
          <w:color w:val="000000"/>
          <w:sz w:val="28"/>
          <w:szCs w:val="28"/>
        </w:rPr>
        <w:t xml:space="preserve">Белов </w:t>
      </w:r>
      <w:r w:rsidRPr="00A15745">
        <w:rPr>
          <w:rFonts w:ascii="Times New Roman" w:hAnsi="Times New Roman"/>
          <w:bCs/>
          <w:caps/>
          <w:color w:val="000000"/>
          <w:sz w:val="28"/>
          <w:szCs w:val="28"/>
        </w:rPr>
        <w:t>С.В.  "</w:t>
      </w:r>
      <w:r w:rsidRPr="00A15745">
        <w:rPr>
          <w:rFonts w:ascii="Times New Roman" w:hAnsi="Times New Roman"/>
          <w:bCs/>
          <w:color w:val="000000"/>
          <w:sz w:val="28"/>
          <w:szCs w:val="28"/>
        </w:rPr>
        <w:t xml:space="preserve">Роль руководителя при подготовке </w:t>
      </w:r>
      <w:proofErr w:type="gramStart"/>
      <w:r w:rsidRPr="00A15745">
        <w:rPr>
          <w:rFonts w:ascii="Times New Roman" w:hAnsi="Times New Roman"/>
          <w:bCs/>
          <w:color w:val="000000"/>
          <w:sz w:val="28"/>
          <w:szCs w:val="28"/>
        </w:rPr>
        <w:t>индивидуальных проектов</w:t>
      </w:r>
      <w:proofErr w:type="gramEnd"/>
      <w:r w:rsidRPr="00A15745">
        <w:rPr>
          <w:rFonts w:ascii="Times New Roman" w:hAnsi="Times New Roman"/>
          <w:bCs/>
          <w:caps/>
          <w:color w:val="000000"/>
          <w:sz w:val="28"/>
          <w:szCs w:val="28"/>
        </w:rPr>
        <w:t xml:space="preserve">» </w:t>
      </w:r>
      <w:r w:rsidRPr="00A15745">
        <w:rPr>
          <w:rFonts w:ascii="Times New Roman" w:hAnsi="Times New Roman"/>
          <w:bCs/>
          <w:color w:val="000000"/>
          <w:sz w:val="28"/>
          <w:szCs w:val="28"/>
        </w:rPr>
        <w:t xml:space="preserve">Белов </w:t>
      </w:r>
      <w:r w:rsidRPr="00A15745">
        <w:rPr>
          <w:rFonts w:ascii="Times New Roman" w:hAnsi="Times New Roman"/>
          <w:bCs/>
          <w:caps/>
          <w:color w:val="000000"/>
          <w:sz w:val="28"/>
          <w:szCs w:val="28"/>
        </w:rPr>
        <w:t xml:space="preserve">С.В., </w:t>
      </w:r>
      <w:r w:rsidRPr="00A15745">
        <w:rPr>
          <w:rFonts w:ascii="Times New Roman" w:hAnsi="Times New Roman"/>
          <w:bCs/>
          <w:color w:val="000000"/>
          <w:sz w:val="28"/>
          <w:szCs w:val="28"/>
        </w:rPr>
        <w:t xml:space="preserve">Белова </w:t>
      </w:r>
      <w:r w:rsidRPr="00A15745">
        <w:rPr>
          <w:rFonts w:ascii="Times New Roman" w:hAnsi="Times New Roman"/>
          <w:bCs/>
          <w:caps/>
          <w:color w:val="000000"/>
          <w:sz w:val="28"/>
          <w:szCs w:val="28"/>
        </w:rPr>
        <w:t xml:space="preserve">О.А  </w:t>
      </w:r>
      <w:r w:rsidRPr="00A15745">
        <w:rPr>
          <w:rFonts w:ascii="Times New Roman" w:hAnsi="Times New Roman"/>
          <w:bCs/>
          <w:sz w:val="28"/>
          <w:szCs w:val="28"/>
        </w:rPr>
        <w:t>В сборнике: Рекультивация выработанного пространства: Проблемы и перспективы. Сборник статей участников V</w:t>
      </w:r>
      <w:r w:rsidRPr="00A15745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A15745">
        <w:rPr>
          <w:rFonts w:ascii="Times New Roman" w:hAnsi="Times New Roman"/>
          <w:bCs/>
          <w:sz w:val="28"/>
          <w:szCs w:val="28"/>
        </w:rPr>
        <w:t xml:space="preserve"> Международной научно-практической </w:t>
      </w:r>
      <w:proofErr w:type="gramStart"/>
      <w:r w:rsidRPr="00A15745">
        <w:rPr>
          <w:rFonts w:ascii="Times New Roman" w:hAnsi="Times New Roman"/>
          <w:bCs/>
          <w:sz w:val="28"/>
          <w:szCs w:val="28"/>
        </w:rPr>
        <w:t>интернет-конференции</w:t>
      </w:r>
      <w:proofErr w:type="gramEnd"/>
      <w:r w:rsidRPr="00A15745">
        <w:rPr>
          <w:rFonts w:ascii="Times New Roman" w:hAnsi="Times New Roman"/>
          <w:bCs/>
          <w:sz w:val="28"/>
          <w:szCs w:val="28"/>
        </w:rPr>
        <w:t xml:space="preserve">. </w:t>
      </w:r>
      <w:r w:rsidRPr="00A157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Белово, Кемерово, Гродно, Ташкент, Новосибирск</w:t>
      </w:r>
      <w:r w:rsidRPr="00A15745">
        <w:rPr>
          <w:rFonts w:ascii="Times New Roman" w:hAnsi="Times New Roman"/>
          <w:bCs/>
          <w:sz w:val="28"/>
          <w:szCs w:val="28"/>
        </w:rPr>
        <w:t xml:space="preserve">, 2023. </w:t>
      </w:r>
    </w:p>
    <w:p w:rsidR="00A15745" w:rsidRPr="00A15745" w:rsidRDefault="00845E59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14" w:history="1"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https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science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kuzstu</w:t>
        </w:r>
        <w:proofErr w:type="spellEnd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wp</w:t>
        </w:r>
        <w:proofErr w:type="spellEnd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-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content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Events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Conference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rekul</w:t>
        </w:r>
        <w:proofErr w:type="spellEnd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/2022/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VIII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_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rekul</w:t>
        </w:r>
        <w:proofErr w:type="spellEnd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pages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Articles</w:t>
        </w:r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/8.6.</w:t>
        </w:r>
        <w:proofErr w:type="spellStart"/>
        <w:r w:rsidR="00A15745" w:rsidRPr="00A56C94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pdf</w:t>
        </w:r>
        <w:proofErr w:type="spellEnd"/>
      </w:hyperlink>
    </w:p>
    <w:p w:rsidR="00A15745" w:rsidRDefault="00A15745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b/>
          <w:bCs/>
          <w:color w:val="000000"/>
          <w:sz w:val="36"/>
          <w:szCs w:val="36"/>
          <w:shd w:val="clear" w:color="auto" w:fill="FFFFFF"/>
          <w:lang w:val="en-US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ISBN 978-5-00137-296-7</w:t>
      </w:r>
    </w:p>
    <w:p w:rsidR="00A15745" w:rsidRPr="00A15745" w:rsidRDefault="00A15745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422D3" w:rsidRPr="00A15745" w:rsidRDefault="001422D3" w:rsidP="005C5ED6">
      <w:pPr>
        <w:tabs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4E5A" w:rsidRPr="000A28C2" w:rsidRDefault="00144E5A" w:rsidP="00513B8E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28C2">
        <w:rPr>
          <w:rFonts w:ascii="Times New Roman" w:hAnsi="Times New Roman"/>
          <w:b/>
          <w:sz w:val="28"/>
          <w:szCs w:val="28"/>
        </w:rPr>
        <w:t>Методические разработки</w:t>
      </w:r>
    </w:p>
    <w:p w:rsidR="00CE7892" w:rsidRPr="000A28C2" w:rsidRDefault="00CE7892" w:rsidP="00513B8E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28C2">
        <w:rPr>
          <w:rFonts w:ascii="Times New Roman" w:hAnsi="Times New Roman"/>
          <w:b/>
          <w:sz w:val="28"/>
          <w:szCs w:val="28"/>
        </w:rPr>
        <w:t>2017-202</w:t>
      </w:r>
      <w:r w:rsidR="00EB4EF6">
        <w:rPr>
          <w:rFonts w:ascii="Times New Roman" w:hAnsi="Times New Roman"/>
          <w:b/>
          <w:sz w:val="28"/>
          <w:szCs w:val="28"/>
        </w:rPr>
        <w:t>2</w:t>
      </w:r>
    </w:p>
    <w:p w:rsidR="00CE7892" w:rsidRPr="000A28C2" w:rsidRDefault="00CE7892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Измерение сопротивления методом амперметра - вольтметра / Методические указания по выполнению лабораторной работы для студентов специальности 21.05.04 «Горное дело». – Белово. – 2017. – 7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7892" w:rsidRPr="000A28C2" w:rsidRDefault="00CE7892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Измерение сопротивления при помощи моста </w:t>
      </w:r>
      <w:proofErr w:type="spellStart"/>
      <w:r w:rsidRPr="000A28C2">
        <w:rPr>
          <w:rFonts w:ascii="Times New Roman" w:hAnsi="Times New Roman"/>
          <w:sz w:val="28"/>
          <w:szCs w:val="28"/>
        </w:rPr>
        <w:t>Уитстона</w:t>
      </w:r>
      <w:proofErr w:type="spellEnd"/>
      <w:r w:rsidRPr="000A28C2">
        <w:rPr>
          <w:rFonts w:ascii="Times New Roman" w:hAnsi="Times New Roman"/>
          <w:sz w:val="28"/>
          <w:szCs w:val="28"/>
        </w:rPr>
        <w:t>/ Методические указания по выполнению лабораторной работы для студентов специальности 21.05.04 «Горное дело». – Белово. – 2017. – 5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7892" w:rsidRPr="000A28C2" w:rsidRDefault="00CE7892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lastRenderedPageBreak/>
        <w:t>Белов, С.В. Изучение  затухающих электромагнитных колебаний / Методические указания по выполнению лабораторной работы для студентов специальности 21.05.04 «Горное дело». – Белово. – 2017. – 11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7892" w:rsidRPr="000A28C2" w:rsidRDefault="00CE7892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 квазистатических электрических  полей / Методические указания по выполнению лабораторной работы для студентов специальности 21.05.04 «Горное дело». – Белово. – 2017. – 11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законов внешнего фотоэффекта/ Методические указания по выполнению лабораторной работы для студентов специальности 21.05.04 «Горное дело». – Белово. – 2017. – 10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7892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основного закона динамики поступательного движения / Методические указания по выполнению лабораторной работы для студентов специальности 21.05.04 «Горное дело». – Белово. – 2017. – 10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Изучение поступательного и вращательного </w:t>
      </w:r>
      <w:r w:rsidRPr="000A28C2">
        <w:rPr>
          <w:rFonts w:ascii="Times New Roman" w:hAnsi="Times New Roman"/>
          <w:bCs/>
          <w:sz w:val="28"/>
          <w:szCs w:val="28"/>
        </w:rPr>
        <w:t xml:space="preserve">движения с помощью маятника </w:t>
      </w:r>
      <w:proofErr w:type="spellStart"/>
      <w:r w:rsidRPr="000A28C2">
        <w:rPr>
          <w:rFonts w:ascii="Times New Roman" w:hAnsi="Times New Roman"/>
          <w:bCs/>
          <w:sz w:val="28"/>
          <w:szCs w:val="28"/>
        </w:rPr>
        <w:t>Обербека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/ Методические указания по выполнению лабораторной работы для студентов специальности 21.05.04 «Горное дело». – Белово. – 2017. – 22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работы полупроводникового диода / Методические указания по выполнению лабораторной работы для студентов специальности 21.05.04 «Горное дело». – Белово. – 2017. – 6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свойств ферромагнетиков / Методические указания по выполнению лабораторной работы для студентов специальности 21.05.04 «Горное дело». – Белово. – 2017. – 21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Интерференция света. Опыт Юнга / Методические указания по выполнению лабораторной работы для студентов специальности 21.05.04 «Горное дело». – Белово. – 2017. – 8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коэффициента внутреннего трения жидкости методом Стокса / Методические указания по выполнению лабораторной работы для студентов специальности 21.05.04 «Горное дело». – Белово. – 2017. – 11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горизонтальной составляющей индукции магнитного поля Земли / Методические указания по выполнению лабораторной работы для студентов специальности 21.05.04 «Горное дело». – Белово. – 2017. – 8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556FD" w:rsidRPr="000A28C2" w:rsidRDefault="002556F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hAnsi="Times New Roman"/>
          <w:bCs/>
          <w:sz w:val="28"/>
          <w:szCs w:val="28"/>
        </w:rPr>
        <w:t>Определение индуктивности соленоида</w:t>
      </w:r>
      <w:r w:rsidRPr="000A28C2">
        <w:rPr>
          <w:rFonts w:ascii="Times New Roman" w:hAnsi="Times New Roman"/>
          <w:sz w:val="28"/>
          <w:szCs w:val="28"/>
        </w:rPr>
        <w:t xml:space="preserve"> / Методические указания по выполнению лабораторной работы для студентов специальности 21.05.04 «Горное дело». – Белово. – 2017. – 23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962BAB" w:rsidRPr="000A28C2" w:rsidRDefault="00962BAB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Определение коэффициента Пуассона методом </w:t>
      </w:r>
      <w:proofErr w:type="spellStart"/>
      <w:r w:rsidRPr="000A28C2">
        <w:rPr>
          <w:rFonts w:ascii="Times New Roman" w:hAnsi="Times New Roman"/>
          <w:sz w:val="28"/>
          <w:szCs w:val="28"/>
        </w:rPr>
        <w:t>Клемана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28C2">
        <w:rPr>
          <w:rFonts w:ascii="Times New Roman" w:hAnsi="Times New Roman"/>
          <w:sz w:val="28"/>
          <w:szCs w:val="28"/>
        </w:rPr>
        <w:t>Дезорма</w:t>
      </w:r>
      <w:proofErr w:type="spellEnd"/>
      <w:r w:rsidRPr="000A28C2">
        <w:rPr>
          <w:rFonts w:ascii="Times New Roman" w:hAnsi="Times New Roman"/>
          <w:sz w:val="28"/>
          <w:szCs w:val="28"/>
        </w:rPr>
        <w:t>/ Методические указания по выполнению лабораторной работы для студентов специальности 21.05.04 «Горное дело». – Белово. – 2017. – 9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962BAB" w:rsidRPr="000A28C2" w:rsidRDefault="00962BAB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начальной скорости пули с помощью баллистического маятника / Методические указания по выполнению лабораторной работы для студентов специальности 21.05.04 «Горное дело». – Белово. – 2017. – 8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9626DD" w:rsidRPr="000A28C2" w:rsidRDefault="009626D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Определение удельного заряда электрона методом магнитной фокусировки/ Методические указания по выполнению </w:t>
      </w:r>
      <w:r w:rsidRPr="000A28C2">
        <w:rPr>
          <w:rFonts w:ascii="Times New Roman" w:hAnsi="Times New Roman"/>
          <w:sz w:val="28"/>
          <w:szCs w:val="28"/>
        </w:rPr>
        <w:lastRenderedPageBreak/>
        <w:t>лабораторной работы для студентов специальности 21.05.04 «Горное дело». – Белово. – 2017. – 12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9626DD" w:rsidRPr="000A28C2" w:rsidRDefault="009626DD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Поляризация света / Методические указания по выполнению лабораторной работы для студентов специальности 21.05.04 «Горное дело». – Белово. – 2017. – 15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7E63C7" w:rsidRPr="000A28C2" w:rsidRDefault="007E63C7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Дифракция лазерного излучения/ Методические указания по выполнению лабораторной работы для студентов специальности 21.05.04 «Горное дело». – Белово. – 2017. – 21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7E63C7" w:rsidRPr="000A28C2" w:rsidRDefault="007E63C7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дифракции света на одиночной щели и дифракционной решетке / Методические указания по выполнению лабораторной работы для студентов специальности 21.05.04 «Горное дело». – Белово. – 2017. – 12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7E63C7" w:rsidRPr="000A28C2" w:rsidRDefault="007E63C7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интерференции света от двух параллельных щелей/ Методические указания по выполнению лабораторной работы для студентов специальности 21.05.04 «Горное дело». – Белово. – 2017. – 9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564663" w:rsidRPr="000A28C2" w:rsidRDefault="00564663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магнитных свойств ферромагнетиков / Методические указания по выполнению лабораторной работы для студентов специальности 21.05.04 «Горное дело». – Белово. – 2017. – 9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564663" w:rsidRPr="000A28C2" w:rsidRDefault="00564663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hAnsi="Times New Roman"/>
          <w:spacing w:val="-1"/>
          <w:sz w:val="28"/>
          <w:szCs w:val="28"/>
        </w:rPr>
        <w:t>Изучение явлений переноса</w:t>
      </w:r>
      <w:r w:rsidRPr="000A28C2">
        <w:rPr>
          <w:rFonts w:ascii="Times New Roman" w:hAnsi="Times New Roman"/>
          <w:sz w:val="28"/>
          <w:szCs w:val="28"/>
        </w:rPr>
        <w:t xml:space="preserve"> / Методические указания по выполнению лабораторной работы для студентов специальности 21.05.04 «Горное дело». – Белово. – 2017. – 8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B5706" w:rsidRPr="000A28C2" w:rsidRDefault="002B570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показателя преломления стекла интерференционным методом / Методические указания по выполнению лабораторной работы для студентов специальности 21.05.04 «Горное дело». – Белово. – 2017. – 8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Определение коэффициента Пуассона методом </w:t>
      </w:r>
      <w:proofErr w:type="spellStart"/>
      <w:r w:rsidRPr="000A28C2">
        <w:rPr>
          <w:rFonts w:ascii="Times New Roman" w:hAnsi="Times New Roman"/>
          <w:sz w:val="28"/>
          <w:szCs w:val="28"/>
        </w:rPr>
        <w:t>Клемана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A28C2">
        <w:rPr>
          <w:rFonts w:ascii="Times New Roman" w:hAnsi="Times New Roman"/>
          <w:sz w:val="28"/>
          <w:szCs w:val="28"/>
        </w:rPr>
        <w:t>Дезорма</w:t>
      </w:r>
      <w:proofErr w:type="spellEnd"/>
      <w:r w:rsidRPr="000A28C2">
        <w:rPr>
          <w:rFonts w:ascii="Times New Roman" w:hAnsi="Times New Roman"/>
          <w:sz w:val="28"/>
          <w:szCs w:val="28"/>
        </w:rPr>
        <w:t>/ Методические указания по выполнению лабораторной работы по дисциплине «Теплотехника» для студентов специальности 21.05.04 «Горное дело». – Белово. – 2017. – 7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hAnsi="Times New Roman"/>
          <w:spacing w:val="-1"/>
          <w:sz w:val="28"/>
          <w:szCs w:val="28"/>
        </w:rPr>
        <w:t>Оп</w:t>
      </w:r>
      <w:r w:rsidRPr="000A28C2">
        <w:rPr>
          <w:rFonts w:ascii="Times New Roman" w:hAnsi="Times New Roman"/>
          <w:sz w:val="28"/>
          <w:szCs w:val="28"/>
        </w:rPr>
        <w:t>р</w:t>
      </w:r>
      <w:r w:rsidRPr="000A28C2">
        <w:rPr>
          <w:rFonts w:ascii="Times New Roman" w:hAnsi="Times New Roman"/>
          <w:spacing w:val="-1"/>
          <w:sz w:val="28"/>
          <w:szCs w:val="28"/>
        </w:rPr>
        <w:t>е</w:t>
      </w:r>
      <w:r w:rsidRPr="000A28C2">
        <w:rPr>
          <w:rFonts w:ascii="Times New Roman" w:hAnsi="Times New Roman"/>
          <w:spacing w:val="1"/>
          <w:sz w:val="28"/>
          <w:szCs w:val="28"/>
        </w:rPr>
        <w:t>д</w:t>
      </w:r>
      <w:r w:rsidRPr="000A28C2">
        <w:rPr>
          <w:rFonts w:ascii="Times New Roman" w:hAnsi="Times New Roman"/>
          <w:spacing w:val="-1"/>
          <w:sz w:val="28"/>
          <w:szCs w:val="28"/>
        </w:rPr>
        <w:t>елен</w:t>
      </w:r>
      <w:r w:rsidRPr="000A28C2">
        <w:rPr>
          <w:rFonts w:ascii="Times New Roman" w:hAnsi="Times New Roman"/>
          <w:spacing w:val="1"/>
          <w:sz w:val="28"/>
          <w:szCs w:val="28"/>
        </w:rPr>
        <w:t>и</w:t>
      </w:r>
      <w:r w:rsidRPr="000A28C2">
        <w:rPr>
          <w:rFonts w:ascii="Times New Roman" w:hAnsi="Times New Roman"/>
          <w:sz w:val="28"/>
          <w:szCs w:val="28"/>
        </w:rPr>
        <w:t>е</w:t>
      </w:r>
      <w:r w:rsidRPr="000A28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28C2">
        <w:rPr>
          <w:rFonts w:ascii="Times New Roman" w:hAnsi="Times New Roman"/>
          <w:spacing w:val="2"/>
          <w:sz w:val="28"/>
          <w:szCs w:val="28"/>
        </w:rPr>
        <w:t>к</w:t>
      </w:r>
      <w:r w:rsidRPr="000A28C2">
        <w:rPr>
          <w:rFonts w:ascii="Times New Roman" w:hAnsi="Times New Roman"/>
          <w:spacing w:val="-1"/>
          <w:sz w:val="28"/>
          <w:szCs w:val="28"/>
        </w:rPr>
        <w:t>оэффиц</w:t>
      </w:r>
      <w:r w:rsidRPr="000A28C2">
        <w:rPr>
          <w:rFonts w:ascii="Times New Roman" w:hAnsi="Times New Roman"/>
          <w:spacing w:val="1"/>
          <w:sz w:val="28"/>
          <w:szCs w:val="28"/>
        </w:rPr>
        <w:t>и</w:t>
      </w:r>
      <w:r w:rsidRPr="000A28C2">
        <w:rPr>
          <w:rFonts w:ascii="Times New Roman" w:hAnsi="Times New Roman"/>
          <w:spacing w:val="-1"/>
          <w:sz w:val="28"/>
          <w:szCs w:val="28"/>
        </w:rPr>
        <w:t>ент</w:t>
      </w:r>
      <w:r w:rsidRPr="000A28C2">
        <w:rPr>
          <w:rFonts w:ascii="Times New Roman" w:hAnsi="Times New Roman"/>
          <w:sz w:val="28"/>
          <w:szCs w:val="28"/>
        </w:rPr>
        <w:t>а</w:t>
      </w:r>
      <w:r w:rsidRPr="000A28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>вя</w:t>
      </w:r>
      <w:r w:rsidRPr="000A28C2">
        <w:rPr>
          <w:rFonts w:ascii="Times New Roman" w:hAnsi="Times New Roman"/>
          <w:spacing w:val="1"/>
          <w:sz w:val="28"/>
          <w:szCs w:val="28"/>
        </w:rPr>
        <w:t>з</w:t>
      </w:r>
      <w:r w:rsidRPr="000A28C2">
        <w:rPr>
          <w:rFonts w:ascii="Times New Roman" w:hAnsi="Times New Roman"/>
          <w:sz w:val="28"/>
          <w:szCs w:val="28"/>
        </w:rPr>
        <w:t>к</w:t>
      </w:r>
      <w:r w:rsidRPr="000A28C2">
        <w:rPr>
          <w:rFonts w:ascii="Times New Roman" w:hAnsi="Times New Roman"/>
          <w:spacing w:val="-1"/>
          <w:sz w:val="28"/>
          <w:szCs w:val="28"/>
        </w:rPr>
        <w:t>о</w:t>
      </w:r>
      <w:r w:rsidRPr="000A28C2">
        <w:rPr>
          <w:rFonts w:ascii="Times New Roman" w:hAnsi="Times New Roman"/>
          <w:sz w:val="28"/>
          <w:szCs w:val="28"/>
        </w:rPr>
        <w:t>с</w:t>
      </w:r>
      <w:r w:rsidRPr="000A28C2">
        <w:rPr>
          <w:rFonts w:ascii="Times New Roman" w:hAnsi="Times New Roman"/>
          <w:spacing w:val="-1"/>
          <w:sz w:val="28"/>
          <w:szCs w:val="28"/>
        </w:rPr>
        <w:t>т</w:t>
      </w:r>
      <w:r w:rsidRPr="000A28C2">
        <w:rPr>
          <w:rFonts w:ascii="Times New Roman" w:hAnsi="Times New Roman"/>
          <w:sz w:val="28"/>
          <w:szCs w:val="28"/>
        </w:rPr>
        <w:t>и</w:t>
      </w:r>
      <w:r w:rsidRPr="000A28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>в</w:t>
      </w:r>
      <w:r w:rsidRPr="000A28C2">
        <w:rPr>
          <w:rFonts w:ascii="Times New Roman" w:hAnsi="Times New Roman"/>
          <w:spacing w:val="-1"/>
          <w:sz w:val="28"/>
          <w:szCs w:val="28"/>
        </w:rPr>
        <w:t>о</w:t>
      </w:r>
      <w:r w:rsidRPr="000A28C2">
        <w:rPr>
          <w:rFonts w:ascii="Times New Roman" w:hAnsi="Times New Roman"/>
          <w:spacing w:val="1"/>
          <w:sz w:val="28"/>
          <w:szCs w:val="28"/>
        </w:rPr>
        <w:t>зд</w:t>
      </w:r>
      <w:r w:rsidRPr="000A28C2">
        <w:rPr>
          <w:rFonts w:ascii="Times New Roman" w:hAnsi="Times New Roman"/>
          <w:spacing w:val="-2"/>
          <w:sz w:val="28"/>
          <w:szCs w:val="28"/>
        </w:rPr>
        <w:t>у</w:t>
      </w:r>
      <w:r w:rsidRPr="000A28C2">
        <w:rPr>
          <w:rFonts w:ascii="Times New Roman" w:hAnsi="Times New Roman"/>
          <w:spacing w:val="-1"/>
          <w:sz w:val="28"/>
          <w:szCs w:val="28"/>
        </w:rPr>
        <w:t>х</w:t>
      </w:r>
      <w:r w:rsidRPr="000A28C2">
        <w:rPr>
          <w:rFonts w:ascii="Times New Roman" w:hAnsi="Times New Roman"/>
          <w:sz w:val="28"/>
          <w:szCs w:val="28"/>
        </w:rPr>
        <w:t>а к</w:t>
      </w:r>
      <w:r w:rsidRPr="000A28C2">
        <w:rPr>
          <w:rFonts w:ascii="Times New Roman" w:hAnsi="Times New Roman"/>
          <w:spacing w:val="-1"/>
          <w:sz w:val="28"/>
          <w:szCs w:val="28"/>
        </w:rPr>
        <w:t>апилл</w:t>
      </w:r>
      <w:r w:rsidRPr="000A28C2">
        <w:rPr>
          <w:rFonts w:ascii="Times New Roman" w:hAnsi="Times New Roman"/>
          <w:sz w:val="28"/>
          <w:szCs w:val="28"/>
        </w:rPr>
        <w:t>яр</w:t>
      </w:r>
      <w:r w:rsidRPr="000A28C2">
        <w:rPr>
          <w:rFonts w:ascii="Times New Roman" w:hAnsi="Times New Roman"/>
          <w:spacing w:val="-1"/>
          <w:sz w:val="28"/>
          <w:szCs w:val="28"/>
        </w:rPr>
        <w:t>н</w:t>
      </w:r>
      <w:r w:rsidRPr="000A28C2">
        <w:rPr>
          <w:rFonts w:ascii="Times New Roman" w:hAnsi="Times New Roman"/>
          <w:sz w:val="28"/>
          <w:szCs w:val="28"/>
        </w:rPr>
        <w:t>ым м</w:t>
      </w:r>
      <w:r w:rsidRPr="000A28C2">
        <w:rPr>
          <w:rFonts w:ascii="Times New Roman" w:hAnsi="Times New Roman"/>
          <w:spacing w:val="-1"/>
          <w:sz w:val="28"/>
          <w:szCs w:val="28"/>
        </w:rPr>
        <w:t>ето</w:t>
      </w:r>
      <w:r w:rsidRPr="000A28C2">
        <w:rPr>
          <w:rFonts w:ascii="Times New Roman" w:hAnsi="Times New Roman"/>
          <w:spacing w:val="1"/>
          <w:sz w:val="28"/>
          <w:szCs w:val="28"/>
        </w:rPr>
        <w:t>д</w:t>
      </w:r>
      <w:r w:rsidRPr="000A28C2">
        <w:rPr>
          <w:rFonts w:ascii="Times New Roman" w:hAnsi="Times New Roman"/>
          <w:spacing w:val="-1"/>
          <w:sz w:val="28"/>
          <w:szCs w:val="28"/>
        </w:rPr>
        <w:t>о</w:t>
      </w:r>
      <w:r w:rsidRPr="000A28C2">
        <w:rPr>
          <w:rFonts w:ascii="Times New Roman" w:hAnsi="Times New Roman"/>
          <w:sz w:val="28"/>
          <w:szCs w:val="28"/>
        </w:rPr>
        <w:t>м/ Методические указания по выполнению лабораторной работы по дисциплине «Теплотехника» для студентов специальности 21.05.04 «Горное дело». – Белово. – 2017. – 10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изменения энтропии при нагревании и плавлении олова/ Методические указания по выполнению лабораторной работы по дисциплине «Теплотехника» для студентов специальности 21.05.04 «Горное дело». – Белово. – 2017. – 7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коэффициента теплопроводности воздуха методом нагретой нити / Методические указания по выполнению лабораторной работы по дисциплине «Теплотехника» для студентов специальности 21.05.04 «Горное дело». – Белово. – 2017. – 6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2B5706" w:rsidRPr="000A28C2" w:rsidRDefault="002B570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момента инерции физического маятника/ Методические указания по выполнению лабораторной работы для студентов специальности 21.05.04 «Горное дело». – Белово. – 2019. – 13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lastRenderedPageBreak/>
        <w:t>Белов, С.В. Определение постоянной холла в полупроводнике/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14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505649" w:rsidRPr="000A28C2" w:rsidRDefault="00505649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оптических спектров испускания.</w:t>
      </w:r>
      <w:r w:rsidRPr="000A28C2">
        <w:rPr>
          <w:rFonts w:ascii="Times New Roman" w:hAnsi="Times New Roman"/>
          <w:b/>
          <w:sz w:val="28"/>
          <w:szCs w:val="28"/>
        </w:rPr>
        <w:t xml:space="preserve"> </w:t>
      </w:r>
      <w:r w:rsidRPr="000A28C2">
        <w:rPr>
          <w:rFonts w:ascii="Times New Roman" w:hAnsi="Times New Roman"/>
          <w:sz w:val="28"/>
          <w:szCs w:val="28"/>
        </w:rPr>
        <w:t>Атом водорода/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16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8D7BFC" w:rsidRPr="000A28C2" w:rsidRDefault="008D7BFC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законов теплового излучения с помощью яркостного пирометра/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15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D87243" w:rsidRPr="000A28C2" w:rsidRDefault="00D87243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законов внешнего фотоэффекта 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12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Изучение абсолютно упругого удара шаров 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12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Определение объема тела правильной формы и расчет погрешностей измерений/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12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hAnsi="Times New Roman"/>
          <w:bCs/>
          <w:sz w:val="28"/>
          <w:szCs w:val="28"/>
        </w:rPr>
        <w:t xml:space="preserve">Определение электроемкости конденсатора методом моста </w:t>
      </w:r>
      <w:proofErr w:type="spellStart"/>
      <w:r w:rsidRPr="000A28C2">
        <w:rPr>
          <w:rFonts w:ascii="Times New Roman" w:hAnsi="Times New Roman"/>
          <w:bCs/>
          <w:sz w:val="28"/>
          <w:szCs w:val="28"/>
        </w:rPr>
        <w:t>Сотти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/ Методические указания по выполнению лабораторной работы  по дисциплине «Физика» для  студентов специальности 21.05.04 «Горное дело», 20.03.01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6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3F6C68" w:rsidRPr="000A28C2" w:rsidRDefault="003F6C68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Изучение температурной зависимости сопротивления полупроводников/ Методические указания по выполнению лабораторной работы  по дисциплине «Физика горных пород» для  студентов специальности 21.05.04 «Горное дело» – Белово. – 2020. – 9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eastAsia="Times New Roman" w:hAnsi="Times New Roman"/>
          <w:bCs/>
          <w:sz w:val="28"/>
          <w:szCs w:val="28"/>
        </w:rPr>
        <w:t>Определение коэффициента теплопроводности</w:t>
      </w:r>
      <w:r w:rsidRPr="000A28C2">
        <w:rPr>
          <w:rFonts w:ascii="Times New Roman" w:hAnsi="Times New Roman"/>
          <w:sz w:val="28"/>
          <w:szCs w:val="28"/>
        </w:rPr>
        <w:t xml:space="preserve"> </w:t>
      </w:r>
      <w:r w:rsidRPr="000A28C2">
        <w:rPr>
          <w:rFonts w:ascii="Times New Roman" w:eastAsia="Times New Roman" w:hAnsi="Times New Roman"/>
          <w:bCs/>
          <w:sz w:val="28"/>
          <w:szCs w:val="28"/>
        </w:rPr>
        <w:t>твердых тел</w:t>
      </w:r>
      <w:r w:rsidRPr="000A28C2">
        <w:rPr>
          <w:rFonts w:ascii="Times New Roman" w:hAnsi="Times New Roman"/>
          <w:sz w:val="28"/>
          <w:szCs w:val="28"/>
        </w:rPr>
        <w:t xml:space="preserve">/ Методические указания по выполнению лабораторной работы  по дисциплине «Физика горных пород» для  студентов специальности 21.05.04 «Горное дело» – Белово. – 2020. – 13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eastAsia="Times New Roman" w:hAnsi="Times New Roman"/>
          <w:sz w:val="28"/>
          <w:szCs w:val="28"/>
        </w:rPr>
        <w:t>Определение плотности породы методом гидростатического взвешивания</w:t>
      </w:r>
      <w:r w:rsidRPr="000A28C2">
        <w:rPr>
          <w:rFonts w:ascii="Times New Roman" w:hAnsi="Times New Roman"/>
          <w:sz w:val="28"/>
          <w:szCs w:val="28"/>
        </w:rPr>
        <w:t xml:space="preserve"> Методические указания по выполнению лабораторной работы  по дисциплине «Физика горных пород» для  студентов специальности 21.05.04 «Горное дело» – Белово. – 2020. – 14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4244C6" w:rsidRPr="000A28C2" w:rsidRDefault="004244C6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eastAsia="Times New Roman" w:hAnsi="Times New Roman"/>
          <w:sz w:val="28"/>
          <w:szCs w:val="28"/>
        </w:rPr>
        <w:t>Определение пористости горных пород/</w:t>
      </w:r>
      <w:r w:rsidRPr="000A28C2">
        <w:rPr>
          <w:rFonts w:ascii="Times New Roman" w:hAnsi="Times New Roman"/>
          <w:sz w:val="28"/>
          <w:szCs w:val="28"/>
        </w:rPr>
        <w:t xml:space="preserve"> методические указания по выполнению лабораторной работы  по дисциплине «Физика </w:t>
      </w:r>
      <w:r w:rsidRPr="000A28C2">
        <w:rPr>
          <w:rFonts w:ascii="Times New Roman" w:hAnsi="Times New Roman"/>
          <w:sz w:val="28"/>
          <w:szCs w:val="28"/>
        </w:rPr>
        <w:lastRenderedPageBreak/>
        <w:t xml:space="preserve">горных пород» для  студентов специальности 21.05.04 «Горное дело» – Белово. – 2020. – 14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817EB3" w:rsidRPr="000A28C2" w:rsidRDefault="003529CE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Физика твердого тела / Лабораторный практикум по дисциплине «Физика твердого тела» для студентов направлений 20.03.01  «</w:t>
      </w:r>
      <w:proofErr w:type="spellStart"/>
      <w:r w:rsidRPr="000A28C2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0A28C2">
        <w:rPr>
          <w:rFonts w:ascii="Times New Roman" w:hAnsi="Times New Roman"/>
          <w:sz w:val="28"/>
          <w:szCs w:val="28"/>
        </w:rPr>
        <w:t xml:space="preserve"> безопасность» – Белово. – 2020. – 40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F863EB" w:rsidRPr="000A28C2" w:rsidRDefault="00F863EB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</w:t>
      </w:r>
      <w:r w:rsidRPr="000A28C2">
        <w:rPr>
          <w:rFonts w:ascii="Times New Roman" w:hAnsi="Times New Roman"/>
          <w:color w:val="00000A"/>
          <w:sz w:val="28"/>
          <w:szCs w:val="28"/>
        </w:rPr>
        <w:t xml:space="preserve">Методические указания к лабораторным работам по физике для студентов СПО первого курса </w:t>
      </w:r>
      <w:r w:rsidRPr="000A28C2">
        <w:rPr>
          <w:rFonts w:ascii="Times New Roman" w:hAnsi="Times New Roman"/>
          <w:sz w:val="28"/>
          <w:szCs w:val="28"/>
        </w:rPr>
        <w:t xml:space="preserve">специальности 09.02.07 Информационные системы и программирование» – Белово. – 2020. – 86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F863EB" w:rsidRPr="000A28C2" w:rsidRDefault="00F863EB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 xml:space="preserve">Белов, С.В. Методические рекомендации по выполнению и защите индивидуального проекта  по дисциплине «Физика» для студентов 1 курса  специальности 09.02.07 Информационные системы и программирование»  – Белово. – 2020. – 25 </w:t>
      </w:r>
      <w:proofErr w:type="gramStart"/>
      <w:r w:rsidRPr="000A28C2">
        <w:rPr>
          <w:rFonts w:ascii="Times New Roman" w:hAnsi="Times New Roman"/>
          <w:sz w:val="28"/>
          <w:szCs w:val="28"/>
        </w:rPr>
        <w:t>С</w:t>
      </w:r>
      <w:proofErr w:type="gramEnd"/>
    </w:p>
    <w:p w:rsidR="009626DD" w:rsidRPr="000A28C2" w:rsidRDefault="00817EB3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8C2">
        <w:rPr>
          <w:rFonts w:ascii="Times New Roman" w:hAnsi="Times New Roman"/>
          <w:sz w:val="28"/>
          <w:szCs w:val="28"/>
        </w:rPr>
        <w:t>Белов, С.В. Механика. Молекулярная физика и термодинамика. Электромагнитные явления/ Лабораторный практикум по дисциплине «Физика» для обучающихся специальности 09.03.03 Прикладная информатика профиль 01 Прикладная информатика в экономике  -– Белово. – 2021. – 64</w:t>
      </w:r>
      <w:proofErr w:type="gramStart"/>
      <w:r w:rsidRPr="000A28C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7892" w:rsidRDefault="00817EB3" w:rsidP="00513B8E">
      <w:pPr>
        <w:pStyle w:val="a3"/>
        <w:numPr>
          <w:ilvl w:val="0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9ED">
        <w:rPr>
          <w:rFonts w:ascii="Times New Roman" w:hAnsi="Times New Roman"/>
          <w:sz w:val="28"/>
          <w:szCs w:val="28"/>
        </w:rPr>
        <w:t>Белов, С.В. Волновая и квантовая оптика. Элементы современной теории атомов и молекул. Зонная теория твердых тел. / Лабораторный практикум по дисциплине «Физика» для обучающихся специальности 09.03.03 Прикладная информатика профиль 01 Прикладная информатика в экономике  -– Белово. – 2021. – 64</w:t>
      </w:r>
      <w:proofErr w:type="gramStart"/>
      <w:r w:rsidRPr="003629ED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35B" w:rsidRDefault="00BF635B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142"/>
        <w:gridCol w:w="1353"/>
        <w:gridCol w:w="3444"/>
        <w:gridCol w:w="2073"/>
      </w:tblGrid>
      <w:tr w:rsidR="00BF635B" w:rsidTr="00BF635B">
        <w:trPr>
          <w:trHeight w:val="170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доклада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Участники (ФИО, гр.)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конференции, семинара, место и дата проведения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Уровень мероприятия: </w:t>
            </w:r>
            <w:proofErr w:type="spellStart"/>
            <w:r>
              <w:rPr>
                <w:i/>
                <w:sz w:val="24"/>
                <w:szCs w:val="24"/>
              </w:rPr>
              <w:t>внутривузовское</w:t>
            </w:r>
            <w:proofErr w:type="spellEnd"/>
            <w:r>
              <w:rPr>
                <w:i/>
                <w:sz w:val="24"/>
                <w:szCs w:val="24"/>
              </w:rPr>
              <w:t>, городское, региональное, всероссийское международное</w:t>
            </w:r>
          </w:p>
        </w:tc>
      </w:tr>
      <w:tr w:rsidR="00BF635B" w:rsidTr="00BF635B">
        <w:trPr>
          <w:trHeight w:val="170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F635B" w:rsidRDefault="00BF635B" w:rsidP="00BF635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5B" w:rsidRDefault="00BF635B">
            <w:pPr>
              <w:pStyle w:val="a6"/>
              <w:spacing w:line="276" w:lineRule="auto"/>
              <w:jc w:val="both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ПРИМЕНЕНИЕ ЗАКОНОВ СОХРАНЕНИЯ ДЛЯ ОПРЕДЕЛЕНИЯ НАЧАЛЬНОЙ СКОРОСТИ ПУТИ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Павлов А.С. </w:t>
            </w:r>
          </w:p>
          <w:p w:rsidR="00BF635B" w:rsidRDefault="00BF63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ИС-215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hideMark/>
          </w:tcPr>
          <w:p w:rsidR="00BF635B" w:rsidRDefault="00BF63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Отчетная конференция НИРС, 8 июня 2022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hideMark/>
          </w:tcPr>
          <w:p w:rsidR="00BF635B" w:rsidRDefault="00BF63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внутривузовское</w:t>
            </w:r>
            <w:proofErr w:type="spellEnd"/>
          </w:p>
        </w:tc>
      </w:tr>
    </w:tbl>
    <w:p w:rsidR="00E30BD6" w:rsidRDefault="00E30BD6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Open Sans" w:hAnsi="Open Sans"/>
          <w:color w:val="555555"/>
          <w:sz w:val="21"/>
          <w:szCs w:val="21"/>
        </w:rPr>
      </w:pPr>
    </w:p>
    <w:p w:rsidR="00BF635B" w:rsidRDefault="00845E59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Open Sans" w:hAnsi="Open Sans"/>
          <w:color w:val="555555"/>
          <w:sz w:val="21"/>
          <w:szCs w:val="21"/>
        </w:rPr>
      </w:pPr>
      <w:hyperlink r:id="rId15" w:history="1">
        <w:r w:rsidR="00A15745" w:rsidRPr="00A56C94">
          <w:rPr>
            <w:rStyle w:val="a5"/>
            <w:rFonts w:ascii="Open Sans" w:hAnsi="Open Sans"/>
            <w:sz w:val="21"/>
            <w:szCs w:val="21"/>
          </w:rPr>
          <w:t>https://belovokyzgty.ru/wp-content/uploads/2020/10/Rezultaty-NIRS_2022.docx</w:t>
        </w:r>
      </w:hyperlink>
    </w:p>
    <w:p w:rsidR="00E30BD6" w:rsidRDefault="00E30BD6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BD6" w:rsidRDefault="00E30BD6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090" w:rsidRDefault="00845E59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Интеллектуальная игра «Мир физики»  - повышение мотивации учащихся к успешному освоению образовательной программы.</w:t>
      </w:r>
    </w:p>
    <w:p w:rsidR="00845E59" w:rsidRDefault="00845E59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737D47">
          <w:rPr>
            <w:rStyle w:val="a5"/>
            <w:rFonts w:ascii="Times New Roman" w:hAnsi="Times New Roman"/>
            <w:sz w:val="28"/>
            <w:szCs w:val="28"/>
          </w:rPr>
          <w:t>https://belovokyzgty.ru/wp-content/uploads/2023/09/Plan-meropriyatij-po-realizatsii-vnutrennej-nezavisimoj-otsenki-kachestva-obrazovaniya.pdf</w:t>
        </w:r>
      </w:hyperlink>
    </w:p>
    <w:p w:rsidR="00845E59" w:rsidRPr="00BF635B" w:rsidRDefault="00845E59" w:rsidP="00BF635B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5E59" w:rsidRPr="00BF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5A6"/>
    <w:multiLevelType w:val="hybridMultilevel"/>
    <w:tmpl w:val="EDCC59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90A6F"/>
    <w:multiLevelType w:val="hybridMultilevel"/>
    <w:tmpl w:val="E1B43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91DCD"/>
    <w:multiLevelType w:val="multilevel"/>
    <w:tmpl w:val="03C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35414F"/>
    <w:multiLevelType w:val="hybridMultilevel"/>
    <w:tmpl w:val="AA98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546B"/>
    <w:multiLevelType w:val="hybridMultilevel"/>
    <w:tmpl w:val="CCF2D4C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A2A03"/>
    <w:multiLevelType w:val="hybridMultilevel"/>
    <w:tmpl w:val="97FC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D018C"/>
    <w:multiLevelType w:val="hybridMultilevel"/>
    <w:tmpl w:val="C25A997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725C4D"/>
    <w:multiLevelType w:val="hybridMultilevel"/>
    <w:tmpl w:val="5E1496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9020F"/>
    <w:multiLevelType w:val="hybridMultilevel"/>
    <w:tmpl w:val="8E1AF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7A40"/>
    <w:multiLevelType w:val="hybridMultilevel"/>
    <w:tmpl w:val="5E1496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AE5AD5"/>
    <w:multiLevelType w:val="hybridMultilevel"/>
    <w:tmpl w:val="CF302508"/>
    <w:lvl w:ilvl="0" w:tplc="F1F6E988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40691"/>
    <w:multiLevelType w:val="hybridMultilevel"/>
    <w:tmpl w:val="8E1AF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118CC"/>
    <w:multiLevelType w:val="hybridMultilevel"/>
    <w:tmpl w:val="A592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5A"/>
    <w:rsid w:val="00094281"/>
    <w:rsid w:val="0009652D"/>
    <w:rsid w:val="000A28C2"/>
    <w:rsid w:val="000A42B7"/>
    <w:rsid w:val="000A653B"/>
    <w:rsid w:val="001422D3"/>
    <w:rsid w:val="00144E5A"/>
    <w:rsid w:val="0017131C"/>
    <w:rsid w:val="00202866"/>
    <w:rsid w:val="002556FD"/>
    <w:rsid w:val="00272E55"/>
    <w:rsid w:val="002B5706"/>
    <w:rsid w:val="00343E88"/>
    <w:rsid w:val="003529CE"/>
    <w:rsid w:val="003629ED"/>
    <w:rsid w:val="003F6C68"/>
    <w:rsid w:val="004244C6"/>
    <w:rsid w:val="00424ECC"/>
    <w:rsid w:val="0042571E"/>
    <w:rsid w:val="004C2711"/>
    <w:rsid w:val="004C319B"/>
    <w:rsid w:val="00505649"/>
    <w:rsid w:val="00513B8E"/>
    <w:rsid w:val="00555D41"/>
    <w:rsid w:val="00557464"/>
    <w:rsid w:val="00564663"/>
    <w:rsid w:val="005B61FE"/>
    <w:rsid w:val="005C5ED6"/>
    <w:rsid w:val="005C7CBF"/>
    <w:rsid w:val="005D24C3"/>
    <w:rsid w:val="005F07CB"/>
    <w:rsid w:val="0066160C"/>
    <w:rsid w:val="00677435"/>
    <w:rsid w:val="007879DC"/>
    <w:rsid w:val="007E63C7"/>
    <w:rsid w:val="00804A40"/>
    <w:rsid w:val="00817EB3"/>
    <w:rsid w:val="0082562C"/>
    <w:rsid w:val="00845E59"/>
    <w:rsid w:val="008D7BFC"/>
    <w:rsid w:val="009455A5"/>
    <w:rsid w:val="009626DD"/>
    <w:rsid w:val="00962BAB"/>
    <w:rsid w:val="00967E66"/>
    <w:rsid w:val="00997AA9"/>
    <w:rsid w:val="009F716B"/>
    <w:rsid w:val="00A15745"/>
    <w:rsid w:val="00A91646"/>
    <w:rsid w:val="00A929E0"/>
    <w:rsid w:val="00BA5BE1"/>
    <w:rsid w:val="00BF635B"/>
    <w:rsid w:val="00C176AB"/>
    <w:rsid w:val="00C36ACF"/>
    <w:rsid w:val="00CE7892"/>
    <w:rsid w:val="00D01090"/>
    <w:rsid w:val="00D87243"/>
    <w:rsid w:val="00DE3DE0"/>
    <w:rsid w:val="00E30BD6"/>
    <w:rsid w:val="00E35E14"/>
    <w:rsid w:val="00EB4EF6"/>
    <w:rsid w:val="00F41A65"/>
    <w:rsid w:val="00F61701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78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5A"/>
    <w:pPr>
      <w:ind w:left="720"/>
      <w:contextualSpacing/>
    </w:pPr>
  </w:style>
  <w:style w:type="table" w:styleId="a4">
    <w:name w:val="Table Grid"/>
    <w:basedOn w:val="a1"/>
    <w:rsid w:val="00144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2571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7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5F07C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CE78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CE7892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E789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E7892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CE7892"/>
    <w:rPr>
      <w:rFonts w:ascii="Arial" w:eastAsia="Times New Roman" w:hAnsi="Arial" w:cs="Arial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A15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78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5A"/>
    <w:pPr>
      <w:ind w:left="720"/>
      <w:contextualSpacing/>
    </w:pPr>
  </w:style>
  <w:style w:type="table" w:styleId="a4">
    <w:name w:val="Table Grid"/>
    <w:basedOn w:val="a1"/>
    <w:rsid w:val="00144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2571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7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5F07C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CE78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CE7892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E789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E7892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CE7892"/>
    <w:rPr>
      <w:rFonts w:ascii="Arial" w:eastAsia="Times New Roman" w:hAnsi="Arial" w:cs="Arial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A15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YkSWy_zTsSAPg" TargetMode="External"/><Relationship Id="rId13" Type="http://schemas.openxmlformats.org/officeDocument/2006/relationships/hyperlink" Target="https://disk.yandex.ru/d/7vX5Yd9Wcsus4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44181792" TargetMode="External"/><Relationship Id="rId12" Type="http://schemas.openxmlformats.org/officeDocument/2006/relationships/hyperlink" Target="https://disk.yandex.ru/d/ZiC6WBtZNotAM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ovokyzgty.ru/wp-content/uploads/2023/09/Plan-meropriyatij-po-realizatsii-vnutrennej-nezavisimoj-otsenki-kachestva-obrazovan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8RLVrnH3RXw0Lw" TargetMode="External"/><Relationship Id="rId11" Type="http://schemas.openxmlformats.org/officeDocument/2006/relationships/hyperlink" Target="https://science.kuzstu.ru/wp-content/Events/Conference/rekul/2021/VII_rekul/pages/Articles/8.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ovokyzgty.ru/wp-content/uploads/2020/10/Rezultaty-NIRS_2022.docx" TargetMode="External"/><Relationship Id="rId10" Type="http://schemas.openxmlformats.org/officeDocument/2006/relationships/hyperlink" Target="https://disk.yandex.ru/d/YCJHKXbbAZBE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6500248" TargetMode="External"/><Relationship Id="rId14" Type="http://schemas.openxmlformats.org/officeDocument/2006/relationships/hyperlink" Target="https://science.kuzstu.ru/wp-content/Events/Conference/rekul/2022/VIII_rekul/pages/Articles/8.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2024-04-05T03:44:00Z</dcterms:created>
  <dcterms:modified xsi:type="dcterms:W3CDTF">2024-04-09T05:53:00Z</dcterms:modified>
</cp:coreProperties>
</file>